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F8BBCE" w14:textId="77777777" w:rsidR="0036019A" w:rsidRDefault="002C6187" w:rsidP="002C6187">
      <w:pPr>
        <w:pStyle w:val="NoSpacing"/>
        <w:spacing w:line="360" w:lineRule="auto"/>
        <w:jc w:val="center"/>
        <w:rPr>
          <w:b/>
          <w:color w:val="000000" w:themeColor="text1"/>
          <w:shd w:val="clear" w:color="auto" w:fill="FFFFFF"/>
        </w:rPr>
      </w:pPr>
      <w:bookmarkStart w:id="0" w:name="_GoBack"/>
      <w:r>
        <w:rPr>
          <w:b/>
          <w:color w:val="000000" w:themeColor="text1"/>
          <w:shd w:val="clear" w:color="auto" w:fill="FFFFFF"/>
        </w:rPr>
        <w:t xml:space="preserve">Chapter 12 Teaching Documents: </w:t>
      </w:r>
      <w:r w:rsidR="0036019A">
        <w:rPr>
          <w:b/>
          <w:color w:val="000000" w:themeColor="text1"/>
          <w:shd w:val="clear" w:color="auto" w:fill="FFFFFF"/>
        </w:rPr>
        <w:t>Climate Deniers and Minimizers</w:t>
      </w:r>
    </w:p>
    <w:bookmarkEnd w:id="0"/>
    <w:p w14:paraId="4E49A234" w14:textId="77777777" w:rsidR="0036019A" w:rsidRDefault="0036019A" w:rsidP="0036019A">
      <w:pPr>
        <w:pStyle w:val="NoSpacing"/>
        <w:spacing w:line="360" w:lineRule="auto"/>
        <w:rPr>
          <w:b/>
          <w:color w:val="000000" w:themeColor="text1"/>
          <w:shd w:val="clear" w:color="auto" w:fill="FFFFFF"/>
        </w:rPr>
      </w:pPr>
    </w:p>
    <w:p w14:paraId="79E092F5" w14:textId="77777777" w:rsidR="0036019A" w:rsidRPr="00F610FD" w:rsidRDefault="0036019A" w:rsidP="0036019A">
      <w:pPr>
        <w:pStyle w:val="NoSpacing"/>
        <w:spacing w:line="360" w:lineRule="auto"/>
        <w:rPr>
          <w:b/>
          <w:color w:val="000000" w:themeColor="text1"/>
          <w:shd w:val="clear" w:color="auto" w:fill="FFFFFF"/>
        </w:rPr>
      </w:pPr>
      <w:r w:rsidRPr="00F610FD">
        <w:rPr>
          <w:b/>
          <w:color w:val="000000" w:themeColor="text1"/>
          <w:shd w:val="clear" w:color="auto" w:fill="FFFFFF"/>
        </w:rPr>
        <w:t>(A) Tobacco Industry’s “A Frank Statement to Cigarette Smokers”</w:t>
      </w:r>
    </w:p>
    <w:p w14:paraId="3772BAB0" w14:textId="77777777" w:rsidR="0036019A" w:rsidRPr="00F610FD" w:rsidRDefault="0036019A" w:rsidP="0036019A">
      <w:pPr>
        <w:pStyle w:val="NoSpacing"/>
        <w:spacing w:line="360" w:lineRule="auto"/>
        <w:rPr>
          <w:color w:val="000000" w:themeColor="text1"/>
          <w:shd w:val="clear" w:color="auto" w:fill="FFFFFF"/>
        </w:rPr>
      </w:pPr>
      <w:r w:rsidRPr="00F610FD">
        <w:rPr>
          <w:color w:val="000000" w:themeColor="text1"/>
          <w:shd w:val="clear" w:color="auto" w:fill="FFFFFF"/>
        </w:rPr>
        <w:t>In 1954 the Tobacco Industry Research Committee paid to publish “A Frank Statement to Cigarette Smokers” in hundreds of American newspapers. The committee, formed a year earlier by tobacco executives, claimed the industry’s primary concern was the health of its customers. The statement challenged the scientific consensus that linked smoking to lung cancer as inconclusive and promised to support scientific studies into “</w:t>
      </w:r>
      <w:r w:rsidRPr="00F610FD">
        <w:rPr>
          <w:color w:val="000000" w:themeColor="text1"/>
        </w:rPr>
        <w:t>all phases of tobacco use and health.”</w:t>
      </w:r>
      <w:r w:rsidRPr="00F610FD">
        <w:rPr>
          <w:color w:val="000000" w:themeColor="text1"/>
          <w:shd w:val="clear" w:color="auto" w:fill="FFFFFF"/>
        </w:rPr>
        <w:t xml:space="preserve"> </w:t>
      </w:r>
      <w:r w:rsidRPr="00F610FD">
        <w:rPr>
          <w:b/>
          <w:color w:val="000000" w:themeColor="text1"/>
          <w:shd w:val="clear" w:color="auto" w:fill="FFFFFF"/>
        </w:rPr>
        <w:t>Source:</w:t>
      </w:r>
      <w:r w:rsidRPr="00F610FD">
        <w:rPr>
          <w:color w:val="000000" w:themeColor="text1"/>
          <w:shd w:val="clear" w:color="auto" w:fill="FFFFFF"/>
        </w:rPr>
        <w:t xml:space="preserve"> </w:t>
      </w:r>
      <w:r w:rsidRPr="00F610FD">
        <w:rPr>
          <w:color w:val="000000" w:themeColor="text1"/>
        </w:rPr>
        <w:t>https://www.ncbi.nlm.nih.gov/pmc/articles/PMC2879177/</w:t>
      </w:r>
    </w:p>
    <w:p w14:paraId="4770CB2D" w14:textId="77777777" w:rsidR="0036019A" w:rsidRPr="00F610FD" w:rsidRDefault="0036019A" w:rsidP="0036019A">
      <w:pPr>
        <w:pStyle w:val="NoSpacing"/>
        <w:spacing w:line="360" w:lineRule="auto"/>
        <w:rPr>
          <w:b/>
          <w:color w:val="000000" w:themeColor="text1"/>
        </w:rPr>
      </w:pPr>
      <w:r w:rsidRPr="00F610FD">
        <w:rPr>
          <w:b/>
          <w:color w:val="000000" w:themeColor="text1"/>
        </w:rPr>
        <w:t>Questions:</w:t>
      </w:r>
    </w:p>
    <w:p w14:paraId="4D2F6400" w14:textId="77777777" w:rsidR="0036019A" w:rsidRPr="00F610FD" w:rsidRDefault="0036019A" w:rsidP="0036019A">
      <w:pPr>
        <w:pStyle w:val="NoSpacing"/>
        <w:spacing w:line="360" w:lineRule="auto"/>
        <w:rPr>
          <w:color w:val="000000" w:themeColor="text1"/>
        </w:rPr>
      </w:pPr>
      <w:r w:rsidRPr="00F610FD">
        <w:rPr>
          <w:color w:val="000000" w:themeColor="text1"/>
        </w:rPr>
        <w:t>1. How did the tobacco industry try to discredit scientific evidence of the link between smoking and lung cancer?</w:t>
      </w:r>
    </w:p>
    <w:p w14:paraId="2E1C27FF" w14:textId="77777777" w:rsidR="0036019A" w:rsidRPr="00F610FD" w:rsidRDefault="0036019A" w:rsidP="0036019A">
      <w:pPr>
        <w:pStyle w:val="NoSpacing"/>
        <w:spacing w:line="360" w:lineRule="auto"/>
        <w:rPr>
          <w:color w:val="000000" w:themeColor="text1"/>
        </w:rPr>
      </w:pPr>
      <w:r w:rsidRPr="00F610FD">
        <w:rPr>
          <w:color w:val="000000" w:themeColor="text1"/>
        </w:rPr>
        <w:t>2. What does the tobacco industry assert is their “basic responsibility”?</w:t>
      </w:r>
    </w:p>
    <w:p w14:paraId="09372CDE" w14:textId="77777777" w:rsidR="0036019A" w:rsidRPr="00F610FD" w:rsidRDefault="0036019A" w:rsidP="0036019A">
      <w:pPr>
        <w:pStyle w:val="NoSpacing"/>
        <w:spacing w:line="360" w:lineRule="auto"/>
        <w:rPr>
          <w:color w:val="000000" w:themeColor="text1"/>
        </w:rPr>
      </w:pPr>
      <w:r w:rsidRPr="00F610FD">
        <w:rPr>
          <w:color w:val="000000" w:themeColor="text1"/>
        </w:rPr>
        <w:t>3. What does the tobacco industry claim are the benefits of smoking?</w:t>
      </w:r>
    </w:p>
    <w:p w14:paraId="24C10236" w14:textId="77777777" w:rsidR="0036019A" w:rsidRPr="00F610FD" w:rsidRDefault="0036019A" w:rsidP="0036019A">
      <w:pPr>
        <w:pStyle w:val="NoSpacing"/>
        <w:spacing w:line="360" w:lineRule="auto"/>
        <w:rPr>
          <w:color w:val="000000" w:themeColor="text1"/>
        </w:rPr>
      </w:pPr>
      <w:r w:rsidRPr="00F610FD">
        <w:rPr>
          <w:color w:val="000000" w:themeColor="text1"/>
        </w:rPr>
        <w:t>4. According to the tobacco industry, what claims do “distinguished authorities” make that supports their position on lung cancer?</w:t>
      </w:r>
    </w:p>
    <w:p w14:paraId="1B7EA8FC" w14:textId="77777777" w:rsidR="0036019A" w:rsidRPr="00F610FD" w:rsidRDefault="0036019A" w:rsidP="0036019A">
      <w:pPr>
        <w:pStyle w:val="NoSpacing"/>
        <w:spacing w:line="360" w:lineRule="auto"/>
        <w:rPr>
          <w:color w:val="000000" w:themeColor="text1"/>
        </w:rPr>
      </w:pPr>
      <w:r w:rsidRPr="00F610FD">
        <w:rPr>
          <w:color w:val="000000" w:themeColor="text1"/>
        </w:rPr>
        <w:t xml:space="preserve">5. How does the tobacco industry’s disinformation campaign on the link between smoking and lung cancer mirror the fossil fuel industry’s disinformation campaign on the human causes of climate change? </w:t>
      </w:r>
    </w:p>
    <w:p w14:paraId="65259D71" w14:textId="77777777" w:rsidR="0036019A" w:rsidRPr="00F610FD" w:rsidRDefault="0036019A" w:rsidP="0036019A">
      <w:pPr>
        <w:pStyle w:val="NoSpacing"/>
        <w:spacing w:line="360" w:lineRule="auto"/>
        <w:rPr>
          <w:color w:val="000000" w:themeColor="text1"/>
        </w:rPr>
      </w:pPr>
    </w:p>
    <w:p w14:paraId="6F15E658" w14:textId="77777777" w:rsidR="0036019A" w:rsidRPr="00F610FD" w:rsidRDefault="0036019A" w:rsidP="0036019A">
      <w:pPr>
        <w:pStyle w:val="NoSpacing"/>
        <w:spacing w:line="360" w:lineRule="auto"/>
        <w:rPr>
          <w:b/>
          <w:color w:val="000000" w:themeColor="text1"/>
        </w:rPr>
      </w:pPr>
      <w:r w:rsidRPr="00F610FD">
        <w:rPr>
          <w:b/>
          <w:color w:val="000000" w:themeColor="text1"/>
        </w:rPr>
        <w:t>A Frank Statement to Cigarette Smokers</w:t>
      </w:r>
    </w:p>
    <w:p w14:paraId="3632A632" w14:textId="77777777" w:rsidR="0036019A" w:rsidRPr="00F610FD" w:rsidRDefault="0036019A" w:rsidP="0036019A">
      <w:pPr>
        <w:pStyle w:val="NoSpacing"/>
        <w:spacing w:line="360" w:lineRule="auto"/>
        <w:rPr>
          <w:color w:val="000000" w:themeColor="text1"/>
        </w:rPr>
      </w:pPr>
      <w:r w:rsidRPr="00F610FD">
        <w:rPr>
          <w:color w:val="000000" w:themeColor="text1"/>
        </w:rPr>
        <w:t>https://www.tobaccofreekids.org/assets/factsheets/0268.pdf</w:t>
      </w:r>
    </w:p>
    <w:p w14:paraId="501E991D" w14:textId="77777777" w:rsidR="0036019A" w:rsidRPr="00F610FD" w:rsidRDefault="0036019A" w:rsidP="0036019A">
      <w:pPr>
        <w:pStyle w:val="NoSpacing"/>
        <w:spacing w:line="360" w:lineRule="auto"/>
        <w:rPr>
          <w:color w:val="000000" w:themeColor="text1"/>
        </w:rPr>
      </w:pPr>
      <w:r w:rsidRPr="00F610FD">
        <w:rPr>
          <w:color w:val="000000" w:themeColor="text1"/>
        </w:rPr>
        <w:t xml:space="preserve">Recent reports on experiments with mice have given wide publicity to the theory that cigarette smoking is in some way linked with lung cancer in human beings. Although conducted by doctors of professional standing, these experiments are not regarded as conclusive in the field of cancer research. However, we do not believe that any serious medical research, even though its results are inconclusive, should be disregarded or lightly dismissed. At the same time, we feel it is in the public interest to call attention to the fact </w:t>
      </w:r>
      <w:proofErr w:type="gramStart"/>
      <w:r w:rsidRPr="00F610FD">
        <w:rPr>
          <w:color w:val="000000" w:themeColor="text1"/>
        </w:rPr>
        <w:t>that eminent doctors</w:t>
      </w:r>
      <w:proofErr w:type="gramEnd"/>
      <w:r w:rsidRPr="00F610FD">
        <w:rPr>
          <w:color w:val="000000" w:themeColor="text1"/>
        </w:rPr>
        <w:t xml:space="preserve"> and research scientists have publicly questioned the claimed significance of these experiments.</w:t>
      </w:r>
    </w:p>
    <w:p w14:paraId="40E4DC48" w14:textId="77777777" w:rsidR="0036019A" w:rsidRPr="00F610FD" w:rsidRDefault="0036019A" w:rsidP="0036019A">
      <w:pPr>
        <w:pStyle w:val="NoSpacing"/>
        <w:spacing w:line="360" w:lineRule="auto"/>
        <w:rPr>
          <w:color w:val="000000" w:themeColor="text1"/>
        </w:rPr>
      </w:pPr>
    </w:p>
    <w:p w14:paraId="26E37B77" w14:textId="77777777" w:rsidR="0036019A" w:rsidRPr="00F610FD" w:rsidRDefault="0036019A" w:rsidP="0036019A">
      <w:pPr>
        <w:pStyle w:val="NoSpacing"/>
        <w:spacing w:line="360" w:lineRule="auto"/>
        <w:rPr>
          <w:color w:val="000000" w:themeColor="text1"/>
        </w:rPr>
      </w:pPr>
      <w:r w:rsidRPr="00F610FD">
        <w:rPr>
          <w:color w:val="000000" w:themeColor="text1"/>
        </w:rPr>
        <w:t>Distinguished authorities point out:</w:t>
      </w:r>
    </w:p>
    <w:p w14:paraId="00045EC0" w14:textId="77777777" w:rsidR="0036019A" w:rsidRPr="00F610FD" w:rsidRDefault="0036019A" w:rsidP="0036019A">
      <w:pPr>
        <w:pStyle w:val="NoSpacing"/>
        <w:spacing w:line="360" w:lineRule="auto"/>
        <w:rPr>
          <w:color w:val="000000" w:themeColor="text1"/>
        </w:rPr>
      </w:pPr>
      <w:r w:rsidRPr="00F610FD">
        <w:rPr>
          <w:color w:val="000000" w:themeColor="text1"/>
        </w:rPr>
        <w:lastRenderedPageBreak/>
        <w:t>1. That medical research of recent years indicates many possible causes of lung cancer.</w:t>
      </w:r>
    </w:p>
    <w:p w14:paraId="42B3890C" w14:textId="77777777" w:rsidR="0036019A" w:rsidRPr="00F610FD" w:rsidRDefault="0036019A" w:rsidP="0036019A">
      <w:pPr>
        <w:pStyle w:val="NoSpacing"/>
        <w:spacing w:line="360" w:lineRule="auto"/>
        <w:rPr>
          <w:color w:val="000000" w:themeColor="text1"/>
        </w:rPr>
      </w:pPr>
      <w:r w:rsidRPr="00F610FD">
        <w:rPr>
          <w:color w:val="000000" w:themeColor="text1"/>
        </w:rPr>
        <w:t>2. That there is no agreement among the authorities regarding what the cause is.</w:t>
      </w:r>
    </w:p>
    <w:p w14:paraId="7C9D6C05" w14:textId="77777777" w:rsidR="0036019A" w:rsidRPr="00F610FD" w:rsidRDefault="0036019A" w:rsidP="0036019A">
      <w:pPr>
        <w:pStyle w:val="NoSpacing"/>
        <w:spacing w:line="360" w:lineRule="auto"/>
        <w:rPr>
          <w:color w:val="000000" w:themeColor="text1"/>
        </w:rPr>
      </w:pPr>
      <w:r w:rsidRPr="00F610FD">
        <w:rPr>
          <w:color w:val="000000" w:themeColor="text1"/>
        </w:rPr>
        <w:t>3. That there is no proof that cigarette smoking is one of the causes.</w:t>
      </w:r>
    </w:p>
    <w:p w14:paraId="3E4601A4" w14:textId="77777777" w:rsidR="0036019A" w:rsidRPr="00F610FD" w:rsidRDefault="0036019A" w:rsidP="0036019A">
      <w:pPr>
        <w:pStyle w:val="NoSpacing"/>
        <w:spacing w:line="360" w:lineRule="auto"/>
        <w:rPr>
          <w:color w:val="000000" w:themeColor="text1"/>
        </w:rPr>
      </w:pPr>
      <w:r w:rsidRPr="00F610FD">
        <w:rPr>
          <w:color w:val="000000" w:themeColor="text1"/>
        </w:rPr>
        <w:t xml:space="preserve">4. That statistics purporting to link cigarette smoking with the disease could apply with equal force to any one of many other aspects of modern life. Indeed, </w:t>
      </w:r>
      <w:proofErr w:type="gramStart"/>
      <w:r w:rsidRPr="00F610FD">
        <w:rPr>
          <w:color w:val="000000" w:themeColor="text1"/>
        </w:rPr>
        <w:t>the validity of the statistics themselves is questioned by numerous scientists</w:t>
      </w:r>
      <w:proofErr w:type="gramEnd"/>
      <w:r w:rsidRPr="00F610FD">
        <w:rPr>
          <w:color w:val="000000" w:themeColor="text1"/>
        </w:rPr>
        <w:t>.</w:t>
      </w:r>
    </w:p>
    <w:p w14:paraId="1EB9B3F1" w14:textId="77777777" w:rsidR="0036019A" w:rsidRPr="00F610FD" w:rsidRDefault="0036019A" w:rsidP="0036019A">
      <w:pPr>
        <w:pStyle w:val="NoSpacing"/>
        <w:spacing w:line="360" w:lineRule="auto"/>
        <w:rPr>
          <w:color w:val="000000" w:themeColor="text1"/>
        </w:rPr>
      </w:pPr>
    </w:p>
    <w:p w14:paraId="5538E357" w14:textId="77777777" w:rsidR="0036019A" w:rsidRPr="00F610FD" w:rsidRDefault="0036019A" w:rsidP="0036019A">
      <w:pPr>
        <w:pStyle w:val="NoSpacing"/>
        <w:spacing w:line="360" w:lineRule="auto"/>
        <w:rPr>
          <w:color w:val="000000" w:themeColor="text1"/>
        </w:rPr>
      </w:pPr>
      <w:r w:rsidRPr="00F610FD">
        <w:rPr>
          <w:color w:val="000000" w:themeColor="text1"/>
        </w:rPr>
        <w:t>We accept an interest in people’s health as a basic responsibility, paramount to every other consideration in our business.</w:t>
      </w:r>
    </w:p>
    <w:p w14:paraId="027662B1" w14:textId="77777777" w:rsidR="0036019A" w:rsidRPr="00F610FD" w:rsidRDefault="0036019A" w:rsidP="0036019A">
      <w:pPr>
        <w:pStyle w:val="NoSpacing"/>
        <w:spacing w:line="360" w:lineRule="auto"/>
        <w:rPr>
          <w:color w:val="000000" w:themeColor="text1"/>
        </w:rPr>
      </w:pPr>
      <w:r w:rsidRPr="00F610FD">
        <w:rPr>
          <w:color w:val="000000" w:themeColor="text1"/>
        </w:rPr>
        <w:t>We believe the products we make are not injurious to health.</w:t>
      </w:r>
    </w:p>
    <w:p w14:paraId="12B4CADD" w14:textId="77777777" w:rsidR="0036019A" w:rsidRPr="00F610FD" w:rsidRDefault="0036019A" w:rsidP="0036019A">
      <w:pPr>
        <w:pStyle w:val="NoSpacing"/>
        <w:spacing w:line="360" w:lineRule="auto"/>
        <w:rPr>
          <w:color w:val="000000" w:themeColor="text1"/>
        </w:rPr>
      </w:pPr>
      <w:r w:rsidRPr="00F610FD">
        <w:rPr>
          <w:color w:val="000000" w:themeColor="text1"/>
        </w:rPr>
        <w:t>We always have and always will cooperate closely with those whose task it is to safeguard the public health.</w:t>
      </w:r>
    </w:p>
    <w:p w14:paraId="3CD73A5C" w14:textId="77777777" w:rsidR="0036019A" w:rsidRPr="00F610FD" w:rsidRDefault="0036019A" w:rsidP="0036019A">
      <w:pPr>
        <w:pStyle w:val="NoSpacing"/>
        <w:spacing w:line="360" w:lineRule="auto"/>
        <w:rPr>
          <w:color w:val="000000" w:themeColor="text1"/>
        </w:rPr>
      </w:pPr>
      <w:r w:rsidRPr="00F610FD">
        <w:rPr>
          <w:color w:val="000000" w:themeColor="text1"/>
        </w:rPr>
        <w:t>For more than 300 years tobacco has given solace, relaxation and enjoyment to mankind. At one time or another during those years critics have held it responsible for practically every disease of the human body. One by one these charges have been abandoned for lack of evidence.</w:t>
      </w:r>
    </w:p>
    <w:p w14:paraId="27E69D23" w14:textId="77777777" w:rsidR="0036019A" w:rsidRPr="00F610FD" w:rsidRDefault="0036019A" w:rsidP="0036019A">
      <w:pPr>
        <w:pStyle w:val="NoSpacing"/>
        <w:spacing w:line="360" w:lineRule="auto"/>
        <w:rPr>
          <w:color w:val="000000" w:themeColor="text1"/>
        </w:rPr>
      </w:pPr>
      <w:r w:rsidRPr="00F610FD">
        <w:rPr>
          <w:color w:val="000000" w:themeColor="text1"/>
        </w:rPr>
        <w:t>Regardless of the record of the past, the fact that cigarette smoking today should even be suspected as a cause of serious disease is a matter of deep concern to us.</w:t>
      </w:r>
    </w:p>
    <w:p w14:paraId="552706A7" w14:textId="77777777" w:rsidR="0036019A" w:rsidRPr="00F610FD" w:rsidRDefault="0036019A" w:rsidP="0036019A">
      <w:pPr>
        <w:pStyle w:val="NoSpacing"/>
        <w:spacing w:line="360" w:lineRule="auto"/>
        <w:rPr>
          <w:color w:val="000000" w:themeColor="text1"/>
        </w:rPr>
      </w:pPr>
      <w:r w:rsidRPr="00F610FD">
        <w:rPr>
          <w:color w:val="000000" w:themeColor="text1"/>
        </w:rPr>
        <w:t>Many people have asked us what we are doing to meet the public’s concern aroused by recent reports. Here is the answer:</w:t>
      </w:r>
    </w:p>
    <w:p w14:paraId="553724AF" w14:textId="77777777" w:rsidR="0036019A" w:rsidRPr="00F610FD" w:rsidRDefault="0036019A" w:rsidP="0036019A">
      <w:pPr>
        <w:pStyle w:val="NoSpacing"/>
        <w:spacing w:line="360" w:lineRule="auto"/>
        <w:rPr>
          <w:color w:val="000000" w:themeColor="text1"/>
        </w:rPr>
      </w:pPr>
    </w:p>
    <w:p w14:paraId="3F873C9E" w14:textId="77777777" w:rsidR="0036019A" w:rsidRPr="00F610FD" w:rsidRDefault="0036019A" w:rsidP="0036019A">
      <w:pPr>
        <w:pStyle w:val="NoSpacing"/>
        <w:spacing w:line="360" w:lineRule="auto"/>
        <w:rPr>
          <w:color w:val="000000" w:themeColor="text1"/>
        </w:rPr>
      </w:pPr>
      <w:r w:rsidRPr="00F610FD">
        <w:rPr>
          <w:color w:val="000000" w:themeColor="text1"/>
        </w:rPr>
        <w:t>1. We are pledging aid and assistance to the research effort into all phases of tobacco use and health. This joint financial aid will of course be in addition to what is already being contributed by individual companies.</w:t>
      </w:r>
    </w:p>
    <w:p w14:paraId="422D5A95" w14:textId="77777777" w:rsidR="0036019A" w:rsidRPr="00F610FD" w:rsidRDefault="0036019A" w:rsidP="0036019A">
      <w:pPr>
        <w:pStyle w:val="NoSpacing"/>
        <w:spacing w:line="360" w:lineRule="auto"/>
        <w:rPr>
          <w:color w:val="000000" w:themeColor="text1"/>
        </w:rPr>
      </w:pPr>
      <w:r w:rsidRPr="00F610FD">
        <w:rPr>
          <w:color w:val="000000" w:themeColor="text1"/>
        </w:rPr>
        <w:t xml:space="preserve">2. For this purpose we are establishing a joint industry group consisting initially of the undersigned. This group will be known as TOBACCO INDUSTRY RESEARCH COMMITTEE. </w:t>
      </w:r>
    </w:p>
    <w:p w14:paraId="60F8D028" w14:textId="77777777" w:rsidR="0036019A" w:rsidRPr="00F610FD" w:rsidRDefault="0036019A" w:rsidP="0036019A">
      <w:pPr>
        <w:pStyle w:val="NoSpacing"/>
        <w:spacing w:line="360" w:lineRule="auto"/>
        <w:rPr>
          <w:color w:val="000000" w:themeColor="text1"/>
        </w:rPr>
      </w:pPr>
      <w:r w:rsidRPr="00F610FD">
        <w:rPr>
          <w:color w:val="000000" w:themeColor="text1"/>
        </w:rPr>
        <w:t xml:space="preserve">3. In charge of the research activities of the Committee will be a scientist of unimpeachable integrity and national repute. In addition there will be an Advisory Board of scientists disinterested in the cigarette industry. A group of distinguished men from medicine, science and education will be invited to serve on this Board. These scientists will advise the Committee on its research activities. </w:t>
      </w:r>
    </w:p>
    <w:p w14:paraId="44567A0E" w14:textId="77777777" w:rsidR="0036019A" w:rsidRPr="00F610FD" w:rsidRDefault="0036019A" w:rsidP="0036019A">
      <w:pPr>
        <w:pStyle w:val="NoSpacing"/>
        <w:spacing w:line="360" w:lineRule="auto"/>
        <w:rPr>
          <w:color w:val="000000" w:themeColor="text1"/>
        </w:rPr>
      </w:pPr>
    </w:p>
    <w:p w14:paraId="449537AA" w14:textId="77777777" w:rsidR="0036019A" w:rsidRPr="00F610FD" w:rsidRDefault="0036019A" w:rsidP="0036019A">
      <w:pPr>
        <w:pStyle w:val="NoSpacing"/>
        <w:spacing w:line="360" w:lineRule="auto"/>
        <w:rPr>
          <w:color w:val="000000" w:themeColor="text1"/>
        </w:rPr>
      </w:pPr>
      <w:r w:rsidRPr="00F610FD">
        <w:rPr>
          <w:color w:val="000000" w:themeColor="text1"/>
        </w:rPr>
        <w:t xml:space="preserve">This statement is being issued because we believe the people are entitled to know where we stand on this matter and what we intend to do about it. </w:t>
      </w:r>
    </w:p>
    <w:p w14:paraId="2B8540A9" w14:textId="77777777" w:rsidR="0036019A" w:rsidRPr="00F610FD" w:rsidRDefault="0036019A" w:rsidP="0036019A">
      <w:pPr>
        <w:pStyle w:val="NoSpacing"/>
        <w:spacing w:line="360" w:lineRule="auto"/>
        <w:rPr>
          <w:color w:val="000000" w:themeColor="text1"/>
        </w:rPr>
      </w:pPr>
      <w:r w:rsidRPr="00F610FD">
        <w:rPr>
          <w:color w:val="000000" w:themeColor="text1"/>
        </w:rPr>
        <w:t>TOBACCO INDUSTRY RESEARCH COMMITTEE 5400 Empire State Building, New York 1, New York</w:t>
      </w:r>
    </w:p>
    <w:p w14:paraId="320E6D4F" w14:textId="77777777" w:rsidR="0036019A" w:rsidRPr="00F610FD" w:rsidRDefault="0036019A" w:rsidP="0036019A">
      <w:pPr>
        <w:pStyle w:val="NoSpacing"/>
        <w:spacing w:line="360" w:lineRule="auto"/>
        <w:rPr>
          <w:b/>
          <w:color w:val="000000" w:themeColor="text1"/>
          <w:shd w:val="clear" w:color="auto" w:fill="FFFFFF"/>
        </w:rPr>
      </w:pPr>
      <w:r w:rsidRPr="00F610FD">
        <w:rPr>
          <w:b/>
          <w:color w:val="000000" w:themeColor="text1"/>
          <w:shd w:val="clear" w:color="auto" w:fill="FFFFFF"/>
        </w:rPr>
        <w:t xml:space="preserve"> </w:t>
      </w:r>
    </w:p>
    <w:p w14:paraId="6E844856" w14:textId="77777777" w:rsidR="0036019A" w:rsidRPr="00F610FD" w:rsidRDefault="0036019A" w:rsidP="0036019A">
      <w:pPr>
        <w:pStyle w:val="NoSpacing"/>
        <w:spacing w:line="360" w:lineRule="auto"/>
        <w:rPr>
          <w:b/>
          <w:color w:val="000000" w:themeColor="text1"/>
          <w:shd w:val="clear" w:color="auto" w:fill="FFFFFF"/>
        </w:rPr>
      </w:pPr>
      <w:r w:rsidRPr="00F610FD">
        <w:rPr>
          <w:b/>
          <w:color w:val="000000" w:themeColor="text1"/>
          <w:shd w:val="clear" w:color="auto" w:fill="FFFFFF"/>
        </w:rPr>
        <w:t>(B) Exxon: What did they know and when did they know it?</w:t>
      </w:r>
    </w:p>
    <w:p w14:paraId="63D806DF" w14:textId="77777777" w:rsidR="0036019A" w:rsidRPr="00F610FD" w:rsidRDefault="0036019A" w:rsidP="0036019A">
      <w:pPr>
        <w:pStyle w:val="NoSpacing"/>
        <w:spacing w:line="360" w:lineRule="auto"/>
        <w:rPr>
          <w:color w:val="000000" w:themeColor="text1"/>
        </w:rPr>
      </w:pPr>
      <w:r w:rsidRPr="00F610FD">
        <w:rPr>
          <w:color w:val="000000" w:themeColor="text1"/>
          <w:shd w:val="clear" w:color="auto" w:fill="FFFFFF"/>
        </w:rPr>
        <w:t>In 2015, research revealed that Exxon knew about the dangers posed by climate change and the burning of fossil fuels at least since the 1970s. Exxon’s response to the exposé was that the company is the victim of a “coordinated campaign perpetuated by activist groups with the aim of stigmatizing” it (</w:t>
      </w:r>
      <w:r w:rsidRPr="00F610FD">
        <w:rPr>
          <w:color w:val="000000" w:themeColor="text1"/>
        </w:rPr>
        <w:t xml:space="preserve">E. Holden. 2020, January 8. </w:t>
      </w:r>
      <w:proofErr w:type="gramStart"/>
      <w:r w:rsidRPr="00F610FD">
        <w:rPr>
          <w:color w:val="000000" w:themeColor="text1"/>
        </w:rPr>
        <w:t xml:space="preserve">“How the oil industry has spent billions to control the climate change conversation,” </w:t>
      </w:r>
      <w:r w:rsidRPr="00F610FD">
        <w:rPr>
          <w:i/>
          <w:color w:val="000000" w:themeColor="text1"/>
        </w:rPr>
        <w:t>The Guardian</w:t>
      </w:r>
      <w:r w:rsidRPr="00F610FD">
        <w:rPr>
          <w:color w:val="000000" w:themeColor="text1"/>
          <w:shd w:val="clear" w:color="auto" w:fill="FFFFFF"/>
        </w:rPr>
        <w:t>).</w:t>
      </w:r>
      <w:proofErr w:type="gramEnd"/>
      <w:r w:rsidRPr="00F610FD">
        <w:rPr>
          <w:color w:val="000000" w:themeColor="text1"/>
          <w:shd w:val="clear" w:color="auto" w:fill="FFFFFF"/>
        </w:rPr>
        <w:t xml:space="preserve"> Greenpeace and the Center for International Environmental Law put together a timetable documenting Exxon and oil industry sponsored studies on climate change and exposing their campaign of denial of the scientific findings they helped to produce. Examine evidence from the “timetable” to decide whether Exxon was unfairly stigmatized or is guilty as charged.</w:t>
      </w:r>
    </w:p>
    <w:p w14:paraId="718C8E1F" w14:textId="77777777" w:rsidR="0036019A" w:rsidRPr="00F610FD" w:rsidRDefault="0036019A" w:rsidP="0036019A">
      <w:pPr>
        <w:pStyle w:val="NoSpacing"/>
        <w:spacing w:line="360" w:lineRule="auto"/>
        <w:rPr>
          <w:color w:val="000000" w:themeColor="text1"/>
          <w:shd w:val="clear" w:color="auto" w:fill="FFFFFF"/>
        </w:rPr>
      </w:pPr>
    </w:p>
    <w:p w14:paraId="383537CB" w14:textId="77777777" w:rsidR="0036019A" w:rsidRPr="00F610FD" w:rsidRDefault="0036019A" w:rsidP="0036019A">
      <w:pPr>
        <w:pStyle w:val="NoSpacing"/>
        <w:spacing w:line="360" w:lineRule="auto"/>
        <w:rPr>
          <w:b/>
          <w:color w:val="000000" w:themeColor="text1"/>
          <w:shd w:val="clear" w:color="auto" w:fill="FFFFFF"/>
        </w:rPr>
      </w:pPr>
      <w:r w:rsidRPr="00F610FD">
        <w:rPr>
          <w:b/>
          <w:color w:val="000000" w:themeColor="text1"/>
          <w:shd w:val="clear" w:color="auto" w:fill="FFFFFF"/>
        </w:rPr>
        <w:t>Exxon’s Climate Denial History: A Timeline</w:t>
      </w:r>
    </w:p>
    <w:p w14:paraId="6CAA3C63" w14:textId="77777777" w:rsidR="0036019A" w:rsidRPr="00F610FD" w:rsidRDefault="0036019A" w:rsidP="0036019A">
      <w:pPr>
        <w:pStyle w:val="NoSpacing"/>
        <w:spacing w:line="360" w:lineRule="auto"/>
        <w:rPr>
          <w:color w:val="000000" w:themeColor="text1"/>
          <w:shd w:val="clear" w:color="auto" w:fill="FFFFFF"/>
        </w:rPr>
      </w:pPr>
      <w:r w:rsidRPr="00F610FD">
        <w:rPr>
          <w:b/>
          <w:color w:val="000000" w:themeColor="text1"/>
          <w:shd w:val="clear" w:color="auto" w:fill="FFFFFF"/>
        </w:rPr>
        <w:t>Source:</w:t>
      </w:r>
      <w:r w:rsidRPr="00F610FD">
        <w:rPr>
          <w:color w:val="000000" w:themeColor="text1"/>
          <w:shd w:val="clear" w:color="auto" w:fill="FFFFFF"/>
        </w:rPr>
        <w:t xml:space="preserve"> https://www.greenpeace.org/usa/global-warming/exxon-and-the-oil-industry-knew-about-climate-change/exxons-climate-denial-history-a-timeline/</w:t>
      </w:r>
    </w:p>
    <w:p w14:paraId="59DB9368" w14:textId="77777777" w:rsidR="0036019A" w:rsidRPr="00F610FD" w:rsidRDefault="0036019A" w:rsidP="0036019A">
      <w:pPr>
        <w:pStyle w:val="NoSpacing"/>
        <w:spacing w:line="360" w:lineRule="auto"/>
        <w:rPr>
          <w:color w:val="000000" w:themeColor="text1"/>
          <w:shd w:val="clear" w:color="auto" w:fill="FFFFFF"/>
        </w:rPr>
      </w:pPr>
    </w:p>
    <w:p w14:paraId="57B2D6EB" w14:textId="77777777" w:rsidR="0036019A" w:rsidRPr="00F610FD" w:rsidRDefault="0036019A" w:rsidP="0036019A">
      <w:pPr>
        <w:pStyle w:val="NoSpacing"/>
        <w:spacing w:line="360" w:lineRule="auto"/>
        <w:rPr>
          <w:color w:val="000000" w:themeColor="text1"/>
          <w:shd w:val="clear" w:color="auto" w:fill="FFFFFF"/>
        </w:rPr>
      </w:pPr>
      <w:r w:rsidRPr="00F610FD">
        <w:rPr>
          <w:color w:val="000000" w:themeColor="text1"/>
          <w:shd w:val="clear" w:color="auto" w:fill="FFFFFF"/>
        </w:rPr>
        <w:t xml:space="preserve">1. October 1957: Scientists working for Humble Oil, a predecessor company that evolved into Esso, Exxon and ExxonMobil, published a study in </w:t>
      </w:r>
      <w:r w:rsidRPr="00F610FD">
        <w:rPr>
          <w:i/>
          <w:color w:val="000000" w:themeColor="text1"/>
          <w:shd w:val="clear" w:color="auto" w:fill="FFFFFF"/>
        </w:rPr>
        <w:t>EOS</w:t>
      </w:r>
      <w:r w:rsidRPr="00F610FD">
        <w:rPr>
          <w:color w:val="000000" w:themeColor="text1"/>
          <w:shd w:val="clear" w:color="auto" w:fill="FFFFFF"/>
        </w:rPr>
        <w:t xml:space="preserve">, </w:t>
      </w:r>
      <w:r w:rsidRPr="00F610FD">
        <w:rPr>
          <w:i/>
          <w:color w:val="000000" w:themeColor="text1"/>
          <w:shd w:val="clear" w:color="auto" w:fill="FFFFFF"/>
        </w:rPr>
        <w:t>Transactions American Geophysical Union</w:t>
      </w:r>
      <w:r w:rsidRPr="00F610FD">
        <w:rPr>
          <w:color w:val="000000" w:themeColor="text1"/>
          <w:shd w:val="clear" w:color="auto" w:fill="FFFFFF"/>
        </w:rPr>
        <w:t>. Its title was “Radiocarbon Evidence on the Dilution of Atmospheric and Oceanic Carbon by Carbon from Fossil Fuels” (v. 38 n. 5: 643-650). “</w:t>
      </w:r>
      <w:r w:rsidRPr="00F610FD">
        <w:rPr>
          <w:color w:val="000000" w:themeColor="text1"/>
        </w:rPr>
        <w:t xml:space="preserve">Of particular interest” to the scientific team was “the fate of the enormous quality of carbon dioxide which has been introduced into the atmosphere since the beginning of the industrial revolution in the 19th century, and the manner in which the added carbon dioxide has been distributed in the carbon cycle. </w:t>
      </w:r>
      <w:r w:rsidRPr="00F610FD">
        <w:rPr>
          <w:color w:val="000000" w:themeColor="text1"/>
          <w:shd w:val="clear" w:color="auto" w:fill="FFFFFF"/>
        </w:rPr>
        <w:t>By analyzing tree-rings and marine shells, they evidence of an increased concentration of CO</w:t>
      </w:r>
      <w:r w:rsidRPr="00F610FD">
        <w:rPr>
          <w:color w:val="000000" w:themeColor="text1"/>
          <w:shd w:val="clear" w:color="auto" w:fill="FFFFFF"/>
          <w:vertAlign w:val="subscript"/>
        </w:rPr>
        <w:t>2</w:t>
      </w:r>
      <w:r w:rsidRPr="00F610FD">
        <w:rPr>
          <w:color w:val="000000" w:themeColor="text1"/>
          <w:shd w:val="clear" w:color="auto" w:fill="FFFFFF"/>
        </w:rPr>
        <w:t xml:space="preserve"> in the atmosphere and the oceans during the industrial era. </w:t>
      </w:r>
      <w:r w:rsidRPr="00F610FD">
        <w:rPr>
          <w:color w:val="000000" w:themeColor="text1"/>
        </w:rPr>
        <w:t>“</w:t>
      </w:r>
      <w:r w:rsidRPr="00F610FD">
        <w:rPr>
          <w:color w:val="000000" w:themeColor="text1"/>
          <w:shd w:val="clear" w:color="auto" w:fill="FFFFFF"/>
        </w:rPr>
        <w:t>They concluded “</w:t>
      </w:r>
      <w:r w:rsidRPr="00F610FD">
        <w:rPr>
          <w:color w:val="000000" w:themeColor="text1"/>
        </w:rPr>
        <w:t>Although appreciable amounts of carbon dioxide have undoubtedly been added from soils by tilling of land, apparently a much greater amount has resulted from the combustion of fossil fuels.”</w:t>
      </w:r>
    </w:p>
    <w:p w14:paraId="02EBE2EC" w14:textId="77777777" w:rsidR="0036019A" w:rsidRPr="00F610FD" w:rsidRDefault="0036019A" w:rsidP="0036019A">
      <w:pPr>
        <w:pStyle w:val="NoSpacing"/>
        <w:spacing w:line="360" w:lineRule="auto"/>
        <w:rPr>
          <w:color w:val="000000" w:themeColor="text1"/>
        </w:rPr>
      </w:pPr>
      <w:r w:rsidRPr="00F610FD">
        <w:rPr>
          <w:color w:val="000000" w:themeColor="text1"/>
        </w:rPr>
        <w:t>https://www.smokeandfumes.org/documents/7</w:t>
      </w:r>
    </w:p>
    <w:p w14:paraId="2E6D1A47" w14:textId="77777777" w:rsidR="0036019A" w:rsidRPr="00F610FD" w:rsidRDefault="0036019A" w:rsidP="0036019A">
      <w:pPr>
        <w:pStyle w:val="NoSpacing"/>
        <w:spacing w:line="360" w:lineRule="auto"/>
        <w:rPr>
          <w:color w:val="000000" w:themeColor="text1"/>
        </w:rPr>
      </w:pPr>
    </w:p>
    <w:p w14:paraId="2A95E585" w14:textId="77777777" w:rsidR="0036019A" w:rsidRPr="00F610FD" w:rsidRDefault="0036019A" w:rsidP="0036019A">
      <w:pPr>
        <w:pStyle w:val="NoSpacing"/>
        <w:spacing w:line="360" w:lineRule="auto"/>
        <w:rPr>
          <w:color w:val="000000" w:themeColor="text1"/>
        </w:rPr>
      </w:pPr>
      <w:r w:rsidRPr="00F610FD">
        <w:rPr>
          <w:color w:val="000000" w:themeColor="text1"/>
        </w:rPr>
        <w:t>2. February 1968: A report prepared for the American Petroleum Institute by the Stanford Research Institute, “Sources, Abundance, and the fate of Gaseous Atmospheric Pollutants,” disputed the fossil fuel industry’s claim that there were other explanations for the CO</w:t>
      </w:r>
      <w:r w:rsidRPr="00F610FD">
        <w:rPr>
          <w:color w:val="000000" w:themeColor="text1"/>
          <w:vertAlign w:val="subscript"/>
        </w:rPr>
        <w:t>2</w:t>
      </w:r>
      <w:r w:rsidRPr="00F610FD">
        <w:rPr>
          <w:color w:val="000000" w:themeColor="text1"/>
        </w:rPr>
        <w:t> increase in the atmosphere. The paper warned that the “‘green-house’ effect” produced by a significant rise in CO</w:t>
      </w:r>
      <w:r w:rsidRPr="00F610FD">
        <w:rPr>
          <w:color w:val="000000" w:themeColor="text1"/>
          <w:vertAlign w:val="subscript"/>
        </w:rPr>
        <w:t>2</w:t>
      </w:r>
      <w:r w:rsidRPr="00F610FD">
        <w:rPr>
          <w:color w:val="000000" w:themeColor="text1"/>
        </w:rPr>
        <w:t> in the atmosphere would lead to “melting of the Antarctic ice cap, a rise in sea levels, warming of the oceans, and an increase on photo-synthesis . . . Changes in ocean temperature would change the distribution of fish and cause a retreat in the polar sea ice. This has happened in recent time on a very limited scale . . . Although there are other possible sources for the additional CO2 now being observed in the atmosphere, none seems to fit the presently observed situation as well as the fossil fuel emanation theory . . . It is clear that we are unsure as to what our long-lived pollutants are doing to our environment; however, there seems to be no doubt that the potential damage to our environment could be severe . . . the abundant pollutants which we generally ignore because they have little local effect, CO2 and submicron particles, may be the cause of serious world-wide environmental changes.” (https://www.smokeandfumes.org/documents/16).</w:t>
      </w:r>
    </w:p>
    <w:p w14:paraId="5392F3FC" w14:textId="77777777" w:rsidR="0036019A" w:rsidRPr="00F610FD" w:rsidRDefault="0036019A" w:rsidP="0036019A">
      <w:pPr>
        <w:pStyle w:val="NoSpacing"/>
        <w:spacing w:line="360" w:lineRule="auto"/>
        <w:rPr>
          <w:color w:val="000000" w:themeColor="text1"/>
        </w:rPr>
      </w:pPr>
    </w:p>
    <w:p w14:paraId="47A6EE20" w14:textId="77777777" w:rsidR="0036019A" w:rsidRPr="00F610FD" w:rsidRDefault="0036019A" w:rsidP="0036019A">
      <w:pPr>
        <w:pStyle w:val="NoSpacing"/>
        <w:spacing w:line="360" w:lineRule="auto"/>
        <w:rPr>
          <w:color w:val="000000" w:themeColor="text1"/>
        </w:rPr>
      </w:pPr>
      <w:r w:rsidRPr="00F610FD">
        <w:rPr>
          <w:color w:val="000000" w:themeColor="text1"/>
          <w:shd w:val="clear" w:color="auto" w:fill="FFFFFF"/>
        </w:rPr>
        <w:t>3. 1972-2004: ExxonMobil placed advertisements in </w:t>
      </w:r>
      <w:r w:rsidRPr="00F610FD">
        <w:rPr>
          <w:i/>
          <w:iCs/>
          <w:color w:val="000000" w:themeColor="text1"/>
          <w:shd w:val="clear" w:color="auto" w:fill="FFFFFF"/>
        </w:rPr>
        <w:t>The New York Times</w:t>
      </w:r>
      <w:r w:rsidRPr="00F610FD">
        <w:rPr>
          <w:color w:val="000000" w:themeColor="text1"/>
          <w:shd w:val="clear" w:color="auto" w:fill="FFFFFF"/>
        </w:rPr>
        <w:t> every Thursday at a cost of over $30,000 each promoting the company’s positions on a number of issues, including efforts to raise doubts about climate science (I. Johnson. 2017, August 23. “</w:t>
      </w:r>
      <w:r w:rsidRPr="00F610FD">
        <w:rPr>
          <w:color w:val="000000" w:themeColor="text1"/>
        </w:rPr>
        <w:t>ExxonMobil: Oil and gas giant ‘misled’ the public about climate change, say Harvard experts</w:t>
      </w:r>
      <w:r w:rsidRPr="00F610FD">
        <w:rPr>
          <w:color w:val="000000" w:themeColor="text1"/>
          <w:shd w:val="clear" w:color="auto" w:fill="FFFFFF"/>
        </w:rPr>
        <w:t xml:space="preserve">,” </w:t>
      </w:r>
      <w:r w:rsidRPr="00F610FD">
        <w:rPr>
          <w:i/>
          <w:color w:val="000000" w:themeColor="text1"/>
          <w:shd w:val="clear" w:color="auto" w:fill="FFFFFF"/>
        </w:rPr>
        <w:t>Independent</w:t>
      </w:r>
      <w:proofErr w:type="gramStart"/>
      <w:r w:rsidRPr="00F610FD">
        <w:rPr>
          <w:color w:val="000000" w:themeColor="text1"/>
          <w:shd w:val="clear" w:color="auto" w:fill="FFFFFF"/>
        </w:rPr>
        <w:t>;</w:t>
      </w:r>
      <w:proofErr w:type="gramEnd"/>
      <w:r w:rsidRPr="00F610FD">
        <w:rPr>
          <w:color w:val="000000" w:themeColor="text1"/>
          <w:shd w:val="clear" w:color="auto" w:fill="FFFFFF"/>
        </w:rPr>
        <w:t xml:space="preserve"> G. </w:t>
      </w:r>
      <w:proofErr w:type="spellStart"/>
      <w:r w:rsidRPr="00F610FD">
        <w:rPr>
          <w:color w:val="000000" w:themeColor="text1"/>
          <w:shd w:val="clear" w:color="auto" w:fill="FFFFFF"/>
        </w:rPr>
        <w:t>Supran</w:t>
      </w:r>
      <w:proofErr w:type="spellEnd"/>
      <w:r w:rsidRPr="00F610FD">
        <w:rPr>
          <w:color w:val="000000" w:themeColor="text1"/>
          <w:shd w:val="clear" w:color="auto" w:fill="FFFFFF"/>
        </w:rPr>
        <w:t xml:space="preserve"> and N. </w:t>
      </w:r>
      <w:proofErr w:type="spellStart"/>
      <w:r w:rsidRPr="00F610FD">
        <w:rPr>
          <w:color w:val="000000" w:themeColor="text1"/>
          <w:shd w:val="clear" w:color="auto" w:fill="FFFFFF"/>
        </w:rPr>
        <w:t>Oreskes</w:t>
      </w:r>
      <w:proofErr w:type="spellEnd"/>
      <w:r w:rsidRPr="00F610FD">
        <w:rPr>
          <w:color w:val="000000" w:themeColor="text1"/>
          <w:shd w:val="clear" w:color="auto" w:fill="FFFFFF"/>
        </w:rPr>
        <w:t>. 2017, August 22. “What Exxon Mobil Didn’t Say About Climate Change</w:t>
      </w:r>
      <w:r w:rsidRPr="00F610FD">
        <w:rPr>
          <w:i/>
          <w:color w:val="000000" w:themeColor="text1"/>
          <w:shd w:val="clear" w:color="auto" w:fill="FFFFFF"/>
        </w:rPr>
        <w:t>,” New York Times</w:t>
      </w:r>
      <w:r w:rsidRPr="00F610FD">
        <w:rPr>
          <w:color w:val="000000" w:themeColor="text1"/>
          <w:shd w:val="clear" w:color="auto" w:fill="FFFFFF"/>
        </w:rPr>
        <w:t>).</w:t>
      </w:r>
    </w:p>
    <w:p w14:paraId="6A0A2AD2" w14:textId="77777777" w:rsidR="0036019A" w:rsidRPr="00F610FD" w:rsidRDefault="0036019A" w:rsidP="0036019A">
      <w:pPr>
        <w:pStyle w:val="NoSpacing"/>
        <w:spacing w:line="360" w:lineRule="auto"/>
        <w:rPr>
          <w:color w:val="000000" w:themeColor="text1"/>
          <w:shd w:val="clear" w:color="auto" w:fill="FFFFFF"/>
        </w:rPr>
      </w:pPr>
    </w:p>
    <w:p w14:paraId="2319BB65" w14:textId="77777777" w:rsidR="0036019A" w:rsidRPr="00F610FD" w:rsidRDefault="0036019A" w:rsidP="0036019A">
      <w:pPr>
        <w:pStyle w:val="NoSpacing"/>
        <w:spacing w:line="360" w:lineRule="auto"/>
        <w:rPr>
          <w:color w:val="000000" w:themeColor="text1"/>
        </w:rPr>
      </w:pPr>
      <w:r w:rsidRPr="00F610FD">
        <w:rPr>
          <w:color w:val="000000" w:themeColor="text1"/>
        </w:rPr>
        <w:t xml:space="preserve">4. July 1977: James Black, a scientist working with Exxon’s Products Research Division, presented a slideshow to top Exxon executives where he detailed the “general scientific agreement that the most likely manner in which mankind is influencing the global climate is through carbon dioxide release from the burning of fossil fuels . . . </w:t>
      </w:r>
      <w:r w:rsidRPr="00F610FD">
        <w:rPr>
          <w:color w:val="000000" w:themeColor="text1"/>
          <w:shd w:val="clear" w:color="auto" w:fill="FFFFFF"/>
        </w:rPr>
        <w:t>[</w:t>
      </w:r>
      <w:proofErr w:type="gramStart"/>
      <w:r w:rsidRPr="00F610FD">
        <w:rPr>
          <w:color w:val="000000" w:themeColor="text1"/>
          <w:shd w:val="clear" w:color="auto" w:fill="FFFFFF"/>
        </w:rPr>
        <w:t>C]</w:t>
      </w:r>
      <w:proofErr w:type="spellStart"/>
      <w:r w:rsidRPr="00F610FD">
        <w:rPr>
          <w:color w:val="000000" w:themeColor="text1"/>
          <w:shd w:val="clear" w:color="auto" w:fill="FFFFFF"/>
        </w:rPr>
        <w:t>arbon</w:t>
      </w:r>
      <w:proofErr w:type="spellEnd"/>
      <w:proofErr w:type="gramEnd"/>
      <w:r w:rsidRPr="00F610FD">
        <w:rPr>
          <w:color w:val="000000" w:themeColor="text1"/>
          <w:shd w:val="clear" w:color="auto" w:fill="FFFFFF"/>
        </w:rPr>
        <w:t xml:space="preserve"> dioxide from the burning of fossil fuels was warming the planet and could eventually endanger humanity.”</w:t>
      </w:r>
      <w:r w:rsidRPr="00F610FD">
        <w:rPr>
          <w:color w:val="000000" w:themeColor="text1"/>
        </w:rPr>
        <w:t xml:space="preserve"> In a 1978 talk, Black warned, “Some countries would benefit but others would have their agricultural output reduced or destroyed . . . Present thinking holds that man has a time window of five to ten years before the need for hard decisions regarding changes in energy strategies might become critical.” Initially, Exxon committed to increased research on the impact of the burning of fossil fuels on CO</w:t>
      </w:r>
      <w:r w:rsidRPr="00F610FD">
        <w:rPr>
          <w:color w:val="000000" w:themeColor="text1"/>
          <w:vertAlign w:val="subscript"/>
        </w:rPr>
        <w:t>2</w:t>
      </w:r>
      <w:r w:rsidRPr="00F610FD">
        <w:rPr>
          <w:color w:val="000000" w:themeColor="text1"/>
        </w:rPr>
        <w:t xml:space="preserve"> concentrations in the atmosphere and climate change, but it later curtailed funding for carbon dioxide research and adopted a strategy of climate change denial (N. Banerjee, L. Song, and D. </w:t>
      </w:r>
      <w:proofErr w:type="spellStart"/>
      <w:r w:rsidRPr="00F610FD">
        <w:rPr>
          <w:color w:val="000000" w:themeColor="text1"/>
        </w:rPr>
        <w:t>Hasemeyer</w:t>
      </w:r>
      <w:proofErr w:type="spellEnd"/>
      <w:r w:rsidRPr="00F610FD">
        <w:rPr>
          <w:color w:val="000000" w:themeColor="text1"/>
        </w:rPr>
        <w:t xml:space="preserve">, 2015, September 16. “Exxon’s Own Research Confirmed Fossil Fuels’ Role in Global Warming Decades Ago,” </w:t>
      </w:r>
      <w:r w:rsidRPr="00F610FD">
        <w:rPr>
          <w:i/>
          <w:color w:val="000000" w:themeColor="text1"/>
        </w:rPr>
        <w:t>Inside Climate News</w:t>
      </w:r>
      <w:r w:rsidRPr="00F610FD">
        <w:rPr>
          <w:color w:val="000000" w:themeColor="text1"/>
        </w:rPr>
        <w:t>).</w:t>
      </w:r>
    </w:p>
    <w:p w14:paraId="2D36C3E5" w14:textId="77777777" w:rsidR="0036019A" w:rsidRPr="00F610FD" w:rsidRDefault="0036019A" w:rsidP="0036019A">
      <w:pPr>
        <w:pStyle w:val="NoSpacing"/>
        <w:spacing w:line="360" w:lineRule="auto"/>
        <w:rPr>
          <w:color w:val="000000" w:themeColor="text1"/>
        </w:rPr>
      </w:pPr>
    </w:p>
    <w:p w14:paraId="2905F67E" w14:textId="77777777" w:rsidR="0036019A" w:rsidRPr="00F610FD" w:rsidRDefault="0036019A" w:rsidP="0036019A">
      <w:pPr>
        <w:pStyle w:val="NoSpacing"/>
        <w:spacing w:line="360" w:lineRule="auto"/>
        <w:rPr>
          <w:color w:val="000000" w:themeColor="text1"/>
        </w:rPr>
      </w:pPr>
      <w:r w:rsidRPr="00F610FD">
        <w:rPr>
          <w:color w:val="000000" w:themeColor="text1"/>
        </w:rPr>
        <w:t>5. 1979 – 1982: An American Petroleum Institute Major task force met regularly to discuss the science and implications of climate change. Task force members included representatives from Exxon, Mobil, Amoco, Phillips, Texaco, Shell, Sunoco, Standard Oil, and Gulf. The goal of the task force was developing “ground rules for energy release of fuels and the cleanup of fuels as they relate to CO</w:t>
      </w:r>
      <w:r w:rsidRPr="00F610FD">
        <w:rPr>
          <w:color w:val="000000" w:themeColor="text1"/>
          <w:vertAlign w:val="subscript"/>
        </w:rPr>
        <w:t>2</w:t>
      </w:r>
      <w:r w:rsidRPr="00F610FD">
        <w:rPr>
          <w:color w:val="000000" w:themeColor="text1"/>
        </w:rPr>
        <w:t xml:space="preserve"> creation” (N. Banerjee. 2015, December 22. </w:t>
      </w:r>
      <w:proofErr w:type="gramStart"/>
      <w:r w:rsidRPr="00F610FD">
        <w:rPr>
          <w:color w:val="000000" w:themeColor="text1"/>
        </w:rPr>
        <w:t xml:space="preserve">“Exxon’s Oil Industry Peers Knew About Climate Dangers in the 1970s, Too,” </w:t>
      </w:r>
      <w:r w:rsidRPr="00F610FD">
        <w:rPr>
          <w:i/>
          <w:color w:val="000000" w:themeColor="text1"/>
        </w:rPr>
        <w:t>Inside Climate News</w:t>
      </w:r>
      <w:r w:rsidRPr="00F610FD">
        <w:rPr>
          <w:color w:val="000000" w:themeColor="text1"/>
        </w:rPr>
        <w:t>).</w:t>
      </w:r>
      <w:proofErr w:type="gramEnd"/>
    </w:p>
    <w:p w14:paraId="64CE127E" w14:textId="77777777" w:rsidR="0036019A" w:rsidRPr="00F610FD" w:rsidRDefault="0036019A" w:rsidP="0036019A">
      <w:pPr>
        <w:pStyle w:val="NoSpacing"/>
        <w:spacing w:line="360" w:lineRule="auto"/>
        <w:rPr>
          <w:b/>
          <w:bCs/>
          <w:color w:val="000000" w:themeColor="text1"/>
        </w:rPr>
      </w:pPr>
    </w:p>
    <w:p w14:paraId="50A859FE" w14:textId="77777777" w:rsidR="0036019A" w:rsidRPr="00F610FD" w:rsidRDefault="0036019A" w:rsidP="0036019A">
      <w:pPr>
        <w:pStyle w:val="NoSpacing"/>
        <w:spacing w:line="360" w:lineRule="auto"/>
        <w:rPr>
          <w:color w:val="000000" w:themeColor="text1"/>
        </w:rPr>
      </w:pPr>
      <w:r w:rsidRPr="00F610FD">
        <w:rPr>
          <w:color w:val="000000" w:themeColor="text1"/>
        </w:rPr>
        <w:t xml:space="preserve">6. November 1982: The Environmental Affairs Programs manager for Exxon distributed a primer on the “CO2 ‘Greenhouse’ Effect” to Exxon management with a warning that “it should be restricted to Exxon personnel and not distributed externally.” The primer described “potentially catastrophic events” if fossil fuel use was not reduced. In 2018, the documents were included as evidence in a lawsuit filed by the City of New York in federal court against fossil fuel companies. The lawsuit asserted “a corporation that makes a product causing severe harm when used exactly as intended should shoulder the costs of abating that harm” (N. Banerjee, L. Song, and D. </w:t>
      </w:r>
      <w:proofErr w:type="spellStart"/>
      <w:r w:rsidRPr="00F610FD">
        <w:rPr>
          <w:color w:val="000000" w:themeColor="text1"/>
        </w:rPr>
        <w:t>Hasemeyer</w:t>
      </w:r>
      <w:proofErr w:type="spellEnd"/>
      <w:r w:rsidRPr="00F610FD">
        <w:rPr>
          <w:color w:val="000000" w:themeColor="text1"/>
        </w:rPr>
        <w:t xml:space="preserve">, 2015, September 16. “Top executives were warned of possible catastrophe from greenhouse effect, then led efforts to block solutions,” </w:t>
      </w:r>
      <w:r w:rsidRPr="00F610FD">
        <w:rPr>
          <w:i/>
          <w:color w:val="000000" w:themeColor="text1"/>
        </w:rPr>
        <w:t>Inside Climate News</w:t>
      </w:r>
      <w:r w:rsidRPr="00F610FD">
        <w:rPr>
          <w:color w:val="000000" w:themeColor="text1"/>
        </w:rPr>
        <w:t xml:space="preserve">; B. Van </w:t>
      </w:r>
      <w:proofErr w:type="spellStart"/>
      <w:r w:rsidRPr="00F610FD">
        <w:rPr>
          <w:color w:val="000000" w:themeColor="text1"/>
        </w:rPr>
        <w:t>Voris</w:t>
      </w:r>
      <w:proofErr w:type="spellEnd"/>
      <w:r w:rsidRPr="00F610FD">
        <w:rPr>
          <w:color w:val="000000" w:themeColor="text1"/>
        </w:rPr>
        <w:t xml:space="preserve">. 2018, January 11. “New York City sues oil companies over climate change costs,” </w:t>
      </w:r>
      <w:r w:rsidRPr="00F610FD">
        <w:rPr>
          <w:i/>
          <w:color w:val="000000" w:themeColor="text1"/>
        </w:rPr>
        <w:t>Bloomberg News</w:t>
      </w:r>
      <w:r w:rsidRPr="00F610FD">
        <w:rPr>
          <w:color w:val="000000" w:themeColor="text1"/>
        </w:rPr>
        <w:t>).</w:t>
      </w:r>
    </w:p>
    <w:p w14:paraId="65914687" w14:textId="77777777" w:rsidR="0036019A" w:rsidRPr="00F610FD" w:rsidRDefault="0036019A" w:rsidP="0036019A">
      <w:pPr>
        <w:pStyle w:val="NoSpacing"/>
        <w:spacing w:line="360" w:lineRule="auto"/>
        <w:rPr>
          <w:color w:val="000000" w:themeColor="text1"/>
        </w:rPr>
      </w:pPr>
    </w:p>
    <w:p w14:paraId="114BA068" w14:textId="77777777" w:rsidR="0036019A" w:rsidRPr="00F610FD" w:rsidRDefault="0036019A" w:rsidP="0036019A">
      <w:pPr>
        <w:pStyle w:val="NoSpacing"/>
        <w:spacing w:line="360" w:lineRule="auto"/>
        <w:rPr>
          <w:color w:val="000000" w:themeColor="text1"/>
        </w:rPr>
      </w:pPr>
      <w:r w:rsidRPr="00F610FD">
        <w:rPr>
          <w:color w:val="000000" w:themeColor="text1"/>
          <w:shd w:val="clear" w:color="auto" w:fill="FFFFFF"/>
        </w:rPr>
        <w:t xml:space="preserve">7. October 1982: Exxon Research and Engineering Co. President Edward David told a global warming conference “Few people doubt that the world has entered an energy transition away from dependence upon fossil fuels and toward some mix of renewable resources that will not pose problems of CO2 accumulation.” David, however, was </w:t>
      </w:r>
      <w:r w:rsidRPr="00F610FD">
        <w:rPr>
          <w:color w:val="000000" w:themeColor="text1"/>
        </w:rPr>
        <w:t xml:space="preserve">“generally upbeat about the chances of coming through this most adventurous of all human experiments with the ecosystem” (N. Banerjee, L. Song, and D. </w:t>
      </w:r>
      <w:proofErr w:type="spellStart"/>
      <w:r w:rsidRPr="00F610FD">
        <w:rPr>
          <w:color w:val="000000" w:themeColor="text1"/>
        </w:rPr>
        <w:t>Hasemeyer</w:t>
      </w:r>
      <w:proofErr w:type="spellEnd"/>
      <w:r w:rsidRPr="00F610FD">
        <w:rPr>
          <w:color w:val="000000" w:themeColor="text1"/>
        </w:rPr>
        <w:t>, 2015, September 16. “Exxon’s Own Research Confirmed Fossil Fuels’ Role in Global Warming Decades Ago,”</w:t>
      </w:r>
      <w:r w:rsidRPr="00F610FD">
        <w:rPr>
          <w:i/>
          <w:color w:val="000000" w:themeColor="text1"/>
        </w:rPr>
        <w:t xml:space="preserve"> Inside Climate News</w:t>
      </w:r>
      <w:r w:rsidRPr="00F610FD">
        <w:rPr>
          <w:color w:val="000000" w:themeColor="text1"/>
        </w:rPr>
        <w:t>).</w:t>
      </w:r>
    </w:p>
    <w:p w14:paraId="1D5576D2" w14:textId="77777777" w:rsidR="0036019A" w:rsidRPr="00F610FD" w:rsidRDefault="0036019A" w:rsidP="0036019A">
      <w:pPr>
        <w:pStyle w:val="NoSpacing"/>
        <w:spacing w:line="360" w:lineRule="auto"/>
        <w:rPr>
          <w:color w:val="000000" w:themeColor="text1"/>
        </w:rPr>
      </w:pPr>
    </w:p>
    <w:p w14:paraId="72BC233D" w14:textId="77777777" w:rsidR="0036019A" w:rsidRPr="00F610FD" w:rsidRDefault="0036019A" w:rsidP="0036019A">
      <w:pPr>
        <w:pStyle w:val="NoSpacing"/>
        <w:spacing w:line="360" w:lineRule="auto"/>
        <w:rPr>
          <w:color w:val="000000" w:themeColor="text1"/>
          <w:shd w:val="clear" w:color="auto" w:fill="FFFFFF"/>
        </w:rPr>
      </w:pPr>
      <w:r w:rsidRPr="00F610FD">
        <w:rPr>
          <w:color w:val="000000" w:themeColor="text1"/>
        </w:rPr>
        <w:t xml:space="preserve">8. 1989: Companies and trade organizations tied to fossil fuel industries, including Exxon and the American Petroleum Institute, established the Global Climate Coalition. Until it was disbanded in 2002, the </w:t>
      </w:r>
      <w:r w:rsidRPr="00F610FD">
        <w:rPr>
          <w:color w:val="000000" w:themeColor="text1"/>
          <w:shd w:val="clear" w:color="auto" w:fill="FFFFFF"/>
        </w:rPr>
        <w:t xml:space="preserve">oil, coal and auto </w:t>
      </w:r>
      <w:r w:rsidRPr="00F610FD">
        <w:rPr>
          <w:color w:val="000000" w:themeColor="text1"/>
        </w:rPr>
        <w:t xml:space="preserve">industry funded coalition aggressively lobbied government agencies and launched public relations campaigns disputing the emerging scientific consensus that the burning of fossil fuels produced heat-trapping gases and global warming. In its publications, the coalition claimed, “The role of greenhouse gases in climate change is not well understood.” It continued to publicly argue this position even though a 1995 internal industry memo, </w:t>
      </w:r>
      <w:r w:rsidRPr="00F610FD">
        <w:rPr>
          <w:i/>
          <w:iCs/>
          <w:color w:val="000000" w:themeColor="text1"/>
          <w:shd w:val="clear" w:color="auto" w:fill="FFFFFF"/>
        </w:rPr>
        <w:t>Predicting Future Climate Change: A Primer</w:t>
      </w:r>
      <w:r w:rsidRPr="00F610FD">
        <w:rPr>
          <w:iCs/>
          <w:color w:val="000000" w:themeColor="text1"/>
          <w:shd w:val="clear" w:color="auto" w:fill="FFFFFF"/>
        </w:rPr>
        <w:t>,</w:t>
      </w:r>
      <w:r w:rsidRPr="00F610FD">
        <w:rPr>
          <w:i/>
          <w:iCs/>
          <w:color w:val="000000" w:themeColor="text1"/>
          <w:shd w:val="clear" w:color="auto" w:fill="FFFFFF"/>
        </w:rPr>
        <w:t xml:space="preserve"> </w:t>
      </w:r>
      <w:r w:rsidRPr="00F610FD">
        <w:rPr>
          <w:color w:val="000000" w:themeColor="text1"/>
        </w:rPr>
        <w:t xml:space="preserve">acknowledged </w:t>
      </w:r>
      <w:r w:rsidRPr="00F610FD">
        <w:rPr>
          <w:color w:val="000000" w:themeColor="text1"/>
          <w:shd w:val="clear" w:color="auto" w:fill="FFFFFF"/>
        </w:rPr>
        <w:t xml:space="preserve">“The scientific basis for the Greenhouse Effect and the potential impact of human emissions of greenhouse gases such as CO2 on climate is well established and cannot be denied.” Coalition documents became public in 2007 as the result of lawsuits filed by the automobile industry against Vermont and California. Auto manufacturers attempted to prevent these states from placing restrictions on vehicular emission of carbon dioxide (A. </w:t>
      </w:r>
      <w:proofErr w:type="spellStart"/>
      <w:r w:rsidRPr="00F610FD">
        <w:rPr>
          <w:color w:val="000000" w:themeColor="text1"/>
          <w:shd w:val="clear" w:color="auto" w:fill="FFFFFF"/>
        </w:rPr>
        <w:t>Revkin</w:t>
      </w:r>
      <w:proofErr w:type="spellEnd"/>
      <w:r w:rsidRPr="00F610FD">
        <w:rPr>
          <w:color w:val="000000" w:themeColor="text1"/>
          <w:shd w:val="clear" w:color="auto" w:fill="FFFFFF"/>
        </w:rPr>
        <w:t xml:space="preserve">, 2009, April 24. “Industry Ignored Its Scientists on Climate,” </w:t>
      </w:r>
      <w:r w:rsidRPr="00F610FD">
        <w:rPr>
          <w:i/>
          <w:color w:val="000000" w:themeColor="text1"/>
          <w:shd w:val="clear" w:color="auto" w:fill="FFFFFF"/>
        </w:rPr>
        <w:t>New York Times</w:t>
      </w:r>
      <w:r w:rsidRPr="00F610FD">
        <w:rPr>
          <w:color w:val="000000" w:themeColor="text1"/>
          <w:shd w:val="clear" w:color="auto" w:fill="FFFFFF"/>
        </w:rPr>
        <w:t xml:space="preserve">, A1; </w:t>
      </w:r>
      <w:r w:rsidRPr="00F610FD">
        <w:rPr>
          <w:i/>
          <w:color w:val="000000" w:themeColor="text1"/>
          <w:shd w:val="clear" w:color="auto" w:fill="FFFFFF"/>
        </w:rPr>
        <w:t>New York Times</w:t>
      </w:r>
      <w:r w:rsidRPr="00F610FD">
        <w:rPr>
          <w:color w:val="000000" w:themeColor="text1"/>
          <w:shd w:val="clear" w:color="auto" w:fill="FFFFFF"/>
        </w:rPr>
        <w:t xml:space="preserve">, “Advisors to Industry Group Weigh In on Warming.”). Exxon was also a member of the American Legislative Exchange Council, supporting its lobbying efforts against regulation of the fossil fuel industry with $2 million between 1998 and 2014 (S. Higgins. 2014, September 30. “Exxon Mobil refutes report it has quit ALEC,” </w:t>
      </w:r>
      <w:r w:rsidRPr="00F610FD">
        <w:rPr>
          <w:i/>
          <w:color w:val="000000" w:themeColor="text1"/>
          <w:shd w:val="clear" w:color="auto" w:fill="FFFFFF"/>
        </w:rPr>
        <w:t>Washington Examiner</w:t>
      </w:r>
      <w:r w:rsidRPr="00F610FD">
        <w:rPr>
          <w:color w:val="000000" w:themeColor="text1"/>
          <w:shd w:val="clear" w:color="auto" w:fill="FFFFFF"/>
        </w:rPr>
        <w:t>).</w:t>
      </w:r>
    </w:p>
    <w:p w14:paraId="36A0C9E8" w14:textId="77777777" w:rsidR="0036019A" w:rsidRPr="00F610FD" w:rsidRDefault="0036019A" w:rsidP="0036019A">
      <w:pPr>
        <w:pStyle w:val="NoSpacing"/>
        <w:spacing w:line="360" w:lineRule="auto"/>
        <w:rPr>
          <w:color w:val="000000" w:themeColor="text1"/>
          <w:shd w:val="clear" w:color="auto" w:fill="FFFFFF"/>
        </w:rPr>
      </w:pPr>
    </w:p>
    <w:p w14:paraId="516E8EBD" w14:textId="77777777" w:rsidR="0036019A" w:rsidRPr="00F610FD" w:rsidRDefault="0036019A" w:rsidP="0036019A">
      <w:pPr>
        <w:pStyle w:val="NoSpacing"/>
        <w:spacing w:line="360" w:lineRule="auto"/>
        <w:rPr>
          <w:color w:val="000000" w:themeColor="text1"/>
        </w:rPr>
      </w:pPr>
      <w:r w:rsidRPr="00F610FD">
        <w:rPr>
          <w:color w:val="000000" w:themeColor="text1"/>
          <w:shd w:val="clear" w:color="auto" w:fill="FFFFFF"/>
        </w:rPr>
        <w:t>9</w:t>
      </w:r>
      <w:r w:rsidRPr="00F610FD">
        <w:rPr>
          <w:color w:val="000000" w:themeColor="text1"/>
        </w:rPr>
        <w:t xml:space="preserve">. April 1998: The </w:t>
      </w:r>
      <w:r w:rsidRPr="00F610FD">
        <w:rPr>
          <w:i/>
          <w:color w:val="000000" w:themeColor="text1"/>
        </w:rPr>
        <w:t>New York Times</w:t>
      </w:r>
      <w:r w:rsidRPr="00F610FD">
        <w:rPr>
          <w:color w:val="000000" w:themeColor="text1"/>
        </w:rPr>
        <w:t xml:space="preserve"> reported on efforts by the American Petroleum Institute, supported by Exxon and other fossil fuel companies, to </w:t>
      </w:r>
      <w:r w:rsidRPr="00F610FD">
        <w:rPr>
          <w:color w:val="000000" w:themeColor="text1"/>
          <w:shd w:val="clear" w:color="auto" w:fill="FFFFFF"/>
        </w:rPr>
        <w:t>recruit scientists to present a “sound scientific alternative''</w:t>
      </w:r>
      <w:r w:rsidRPr="00F610FD">
        <w:rPr>
          <w:color w:val="000000" w:themeColor="text1"/>
        </w:rPr>
        <w:t xml:space="preserve"> to </w:t>
      </w:r>
      <w:r w:rsidRPr="00F610FD">
        <w:rPr>
          <w:color w:val="000000" w:themeColor="text1"/>
          <w:shd w:val="clear" w:color="auto" w:fill="FFFFFF"/>
        </w:rPr>
        <w:t>the Intergovernmental Panel on Climate Change</w:t>
      </w:r>
      <w:r w:rsidRPr="00F610FD">
        <w:rPr>
          <w:color w:val="000000" w:themeColor="text1"/>
        </w:rPr>
        <w:t xml:space="preserve"> and </w:t>
      </w:r>
      <w:r w:rsidRPr="00F610FD">
        <w:rPr>
          <w:color w:val="000000" w:themeColor="text1"/>
          <w:shd w:val="clear" w:color="auto" w:fill="FFFFFF"/>
        </w:rPr>
        <w:t>challenge the Clinton administration’s support for the Kyoto Accord on climate change. The companies pledged $5 million to the campaign (</w:t>
      </w:r>
      <w:r w:rsidRPr="00F610FD">
        <w:rPr>
          <w:color w:val="000000" w:themeColor="text1"/>
        </w:rPr>
        <w:t xml:space="preserve">J. Cushman, 1998, April 26. </w:t>
      </w:r>
      <w:proofErr w:type="gramStart"/>
      <w:r w:rsidRPr="00F610FD">
        <w:rPr>
          <w:color w:val="000000" w:themeColor="text1"/>
        </w:rPr>
        <w:t xml:space="preserve">“Industrial Group Plans to Battle Climate Treaty,” </w:t>
      </w:r>
      <w:r w:rsidRPr="00F610FD">
        <w:rPr>
          <w:i/>
          <w:color w:val="000000" w:themeColor="text1"/>
        </w:rPr>
        <w:t>New York Times</w:t>
      </w:r>
      <w:r w:rsidRPr="00F610FD">
        <w:rPr>
          <w:color w:val="000000" w:themeColor="text1"/>
        </w:rPr>
        <w:t>, A1).</w:t>
      </w:r>
      <w:proofErr w:type="gramEnd"/>
      <w:r w:rsidRPr="00F610FD">
        <w:rPr>
          <w:color w:val="000000" w:themeColor="text1"/>
        </w:rPr>
        <w:t xml:space="preserve"> </w:t>
      </w:r>
    </w:p>
    <w:p w14:paraId="1966D11D" w14:textId="77777777" w:rsidR="0036019A" w:rsidRPr="00F610FD" w:rsidRDefault="0036019A" w:rsidP="0036019A">
      <w:pPr>
        <w:pStyle w:val="NoSpacing"/>
        <w:spacing w:line="360" w:lineRule="auto"/>
        <w:rPr>
          <w:color w:val="000000" w:themeColor="text1"/>
        </w:rPr>
      </w:pPr>
    </w:p>
    <w:p w14:paraId="187100F5" w14:textId="77777777" w:rsidR="0036019A" w:rsidRPr="00F610FD" w:rsidRDefault="0036019A" w:rsidP="0036019A">
      <w:pPr>
        <w:pStyle w:val="NoSpacing"/>
        <w:spacing w:line="360" w:lineRule="auto"/>
        <w:rPr>
          <w:color w:val="000000" w:themeColor="text1"/>
        </w:rPr>
      </w:pPr>
      <w:r w:rsidRPr="00F610FD">
        <w:rPr>
          <w:color w:val="000000" w:themeColor="text1"/>
        </w:rPr>
        <w:t xml:space="preserve">10. August 2015: </w:t>
      </w:r>
      <w:r w:rsidRPr="00F610FD">
        <w:rPr>
          <w:color w:val="000000" w:themeColor="text1"/>
          <w:shd w:val="clear" w:color="auto" w:fill="FFFFFF"/>
        </w:rPr>
        <w:t xml:space="preserve">The Independent Petroleum Association of America (IPAA) and the Alaska Oil and Gas Association (AOGA) started the Arctic Energy Center to “advance greater public understanding of energy development in the American Arctic” (https://www.ipaa.org/ipaa-aoga-launch-new-digital-arctic-energy-center/). The group claimed it was representing the interests of Alaskans, including indigenous groups. According to </w:t>
      </w:r>
      <w:proofErr w:type="spellStart"/>
      <w:r w:rsidRPr="00F610FD">
        <w:rPr>
          <w:color w:val="000000" w:themeColor="text1"/>
          <w:shd w:val="clear" w:color="auto" w:fill="FFFFFF"/>
        </w:rPr>
        <w:t>EnergyFactor</w:t>
      </w:r>
      <w:proofErr w:type="spellEnd"/>
      <w:r w:rsidRPr="00F610FD">
        <w:rPr>
          <w:color w:val="000000" w:themeColor="text1"/>
          <w:shd w:val="clear" w:color="auto" w:fill="FFFFFF"/>
        </w:rPr>
        <w:t xml:space="preserve">, an ExxonMobil website, Exxon was a major supporter of the Arctic Energy Center and opening up the Alaskan wilderness preserves for oil exploration and exploitation (https://energyfactor.exxonmobil.com/perspectives/door-open-arctic-energy/). Exxon was also a major supporter of other groups that claimed to be grassroots pro-oil organizations including the Main Street Investors Coalition and </w:t>
      </w:r>
      <w:r w:rsidRPr="00F610FD">
        <w:rPr>
          <w:color w:val="000000" w:themeColor="text1"/>
        </w:rPr>
        <w:t xml:space="preserve">Texans for Natural Gas (H. </w:t>
      </w:r>
      <w:proofErr w:type="spellStart"/>
      <w:r w:rsidRPr="00F610FD">
        <w:rPr>
          <w:color w:val="000000" w:themeColor="text1"/>
        </w:rPr>
        <w:t>Tabuchi</w:t>
      </w:r>
      <w:proofErr w:type="spellEnd"/>
      <w:r w:rsidRPr="00F610FD">
        <w:rPr>
          <w:color w:val="000000" w:themeColor="text1"/>
        </w:rPr>
        <w:t xml:space="preserve">. 2020, November 12. </w:t>
      </w:r>
      <w:proofErr w:type="gramStart"/>
      <w:r w:rsidRPr="00F610FD">
        <w:rPr>
          <w:color w:val="000000" w:themeColor="text1"/>
        </w:rPr>
        <w:t>“</w:t>
      </w:r>
      <w:r w:rsidRPr="00F610FD">
        <w:rPr>
          <w:color w:val="000000" w:themeColor="text1"/>
          <w:shd w:val="clear" w:color="auto" w:fill="FFFFFF"/>
        </w:rPr>
        <w:t>Global Firm Casts Big Oil’s Messages as Grass-Roots Campaigns</w:t>
      </w:r>
      <w:r w:rsidRPr="00F610FD">
        <w:rPr>
          <w:color w:val="000000" w:themeColor="text1"/>
        </w:rPr>
        <w:t>,” New York Times, A1).</w:t>
      </w:r>
      <w:proofErr w:type="gramEnd"/>
    </w:p>
    <w:p w14:paraId="423E6C0E" w14:textId="77777777" w:rsidR="0036019A" w:rsidRPr="00F610FD" w:rsidRDefault="0036019A" w:rsidP="0036019A">
      <w:pPr>
        <w:pStyle w:val="NoSpacing"/>
        <w:spacing w:line="360" w:lineRule="auto"/>
        <w:rPr>
          <w:color w:val="000000" w:themeColor="text1"/>
        </w:rPr>
      </w:pPr>
    </w:p>
    <w:p w14:paraId="6FC41FA3" w14:textId="77777777" w:rsidR="0036019A" w:rsidRPr="00F610FD" w:rsidRDefault="0036019A" w:rsidP="0036019A">
      <w:pPr>
        <w:pStyle w:val="NoSpacing"/>
        <w:spacing w:line="360" w:lineRule="auto"/>
        <w:rPr>
          <w:b/>
          <w:color w:val="000000" w:themeColor="text1"/>
          <w:shd w:val="clear" w:color="auto" w:fill="FFFFFF"/>
        </w:rPr>
      </w:pPr>
      <w:r w:rsidRPr="00F610FD">
        <w:rPr>
          <w:b/>
          <w:color w:val="000000" w:themeColor="text1"/>
          <w:shd w:val="clear" w:color="auto" w:fill="FFFFFF"/>
        </w:rPr>
        <w:t xml:space="preserve">(C) ExxonMobil’s </w:t>
      </w:r>
      <w:r w:rsidRPr="00F610FD">
        <w:rPr>
          <w:b/>
          <w:i/>
          <w:color w:val="000000" w:themeColor="text1"/>
          <w:shd w:val="clear" w:color="auto" w:fill="FFFFFF"/>
        </w:rPr>
        <w:t>New York Times</w:t>
      </w:r>
      <w:r w:rsidRPr="00F610FD">
        <w:rPr>
          <w:b/>
          <w:color w:val="000000" w:themeColor="text1"/>
          <w:shd w:val="clear" w:color="auto" w:fill="FFFFFF"/>
        </w:rPr>
        <w:t xml:space="preserve"> Advertising Campaign</w:t>
      </w:r>
    </w:p>
    <w:p w14:paraId="51FEA627" w14:textId="77777777" w:rsidR="0036019A" w:rsidRPr="00F610FD" w:rsidRDefault="0036019A" w:rsidP="0036019A">
      <w:pPr>
        <w:pStyle w:val="NoSpacing"/>
        <w:spacing w:line="360" w:lineRule="auto"/>
        <w:rPr>
          <w:color w:val="000000" w:themeColor="text1"/>
          <w:shd w:val="clear" w:color="auto" w:fill="FFFFFF"/>
        </w:rPr>
      </w:pPr>
      <w:r w:rsidRPr="00F610FD">
        <w:rPr>
          <w:color w:val="000000" w:themeColor="text1"/>
          <w:shd w:val="clear" w:color="auto" w:fill="FFFFFF"/>
        </w:rPr>
        <w:t xml:space="preserve">Between 1989 and 2004, Exxon Mobil paid for </w:t>
      </w:r>
      <w:proofErr w:type="gramStart"/>
      <w:r w:rsidRPr="00F610FD">
        <w:rPr>
          <w:color w:val="000000" w:themeColor="text1"/>
          <w:shd w:val="clear" w:color="auto" w:fill="FFFFFF"/>
        </w:rPr>
        <w:t>thirty-six climate</w:t>
      </w:r>
      <w:proofErr w:type="gramEnd"/>
      <w:r w:rsidRPr="00F610FD">
        <w:rPr>
          <w:color w:val="000000" w:themeColor="text1"/>
          <w:shd w:val="clear" w:color="auto" w:fill="FFFFFF"/>
        </w:rPr>
        <w:t xml:space="preserve"> change “advertorials” on the </w:t>
      </w:r>
      <w:r w:rsidRPr="00F610FD">
        <w:rPr>
          <w:i/>
          <w:color w:val="000000" w:themeColor="text1"/>
          <w:shd w:val="clear" w:color="auto" w:fill="FFFFFF"/>
        </w:rPr>
        <w:t>New York Times</w:t>
      </w:r>
      <w:r w:rsidRPr="00F610FD">
        <w:rPr>
          <w:color w:val="000000" w:themeColor="text1"/>
          <w:shd w:val="clear" w:color="auto" w:fill="FFFFFF"/>
        </w:rPr>
        <w:t xml:space="preserve"> op-ed page.</w:t>
      </w:r>
      <w:r w:rsidRPr="00F610FD">
        <w:rPr>
          <w:color w:val="000000" w:themeColor="text1"/>
        </w:rPr>
        <w:t xml:space="preserve"> </w:t>
      </w:r>
      <w:r w:rsidRPr="00F610FD">
        <w:rPr>
          <w:color w:val="000000" w:themeColor="text1"/>
          <w:shd w:val="clear" w:color="auto" w:fill="FFFFFF"/>
        </w:rPr>
        <w:t xml:space="preserve"> </w:t>
      </w:r>
      <w:r w:rsidRPr="00F610FD">
        <w:rPr>
          <w:b/>
          <w:color w:val="000000" w:themeColor="text1"/>
          <w:shd w:val="clear" w:color="auto" w:fill="FFFFFF"/>
        </w:rPr>
        <w:t>Source:</w:t>
      </w:r>
      <w:r w:rsidRPr="00F610FD">
        <w:rPr>
          <w:color w:val="000000" w:themeColor="text1"/>
          <w:shd w:val="clear" w:color="auto" w:fill="FFFFFF"/>
        </w:rPr>
        <w:t xml:space="preserve"> G. </w:t>
      </w:r>
      <w:proofErr w:type="spellStart"/>
      <w:r w:rsidRPr="00F610FD">
        <w:rPr>
          <w:color w:val="000000" w:themeColor="text1"/>
          <w:shd w:val="clear" w:color="auto" w:fill="FFFFFF"/>
        </w:rPr>
        <w:t>Supran</w:t>
      </w:r>
      <w:proofErr w:type="spellEnd"/>
      <w:r w:rsidRPr="00F610FD">
        <w:rPr>
          <w:color w:val="000000" w:themeColor="text1"/>
          <w:shd w:val="clear" w:color="auto" w:fill="FFFFFF"/>
        </w:rPr>
        <w:t xml:space="preserve"> and N. </w:t>
      </w:r>
      <w:proofErr w:type="spellStart"/>
      <w:r w:rsidRPr="00F610FD">
        <w:rPr>
          <w:color w:val="000000" w:themeColor="text1"/>
          <w:shd w:val="clear" w:color="auto" w:fill="FFFFFF"/>
        </w:rPr>
        <w:t>Oreskes</w:t>
      </w:r>
      <w:proofErr w:type="spellEnd"/>
      <w:r w:rsidRPr="00F610FD">
        <w:rPr>
          <w:color w:val="000000" w:themeColor="text1"/>
          <w:shd w:val="clear" w:color="auto" w:fill="FFFFFF"/>
        </w:rPr>
        <w:t>. 2017, August 22. “What Exxon Mobil Didn’t Say About Climate Change</w:t>
      </w:r>
      <w:r w:rsidRPr="00F610FD">
        <w:rPr>
          <w:i/>
          <w:color w:val="000000" w:themeColor="text1"/>
          <w:shd w:val="clear" w:color="auto" w:fill="FFFFFF"/>
        </w:rPr>
        <w:t>,” New York Times</w:t>
      </w:r>
      <w:r w:rsidRPr="00F610FD">
        <w:rPr>
          <w:color w:val="000000" w:themeColor="text1"/>
          <w:shd w:val="clear" w:color="auto" w:fill="FFFFFF"/>
        </w:rPr>
        <w:t>.</w:t>
      </w:r>
    </w:p>
    <w:p w14:paraId="3138FC69" w14:textId="77777777" w:rsidR="0036019A" w:rsidRPr="00F610FD" w:rsidRDefault="0036019A" w:rsidP="0036019A">
      <w:pPr>
        <w:pStyle w:val="NoSpacing"/>
        <w:spacing w:line="360" w:lineRule="auto"/>
        <w:rPr>
          <w:b/>
          <w:color w:val="000000" w:themeColor="text1"/>
        </w:rPr>
      </w:pPr>
      <w:r w:rsidRPr="00F610FD">
        <w:rPr>
          <w:b/>
          <w:color w:val="000000" w:themeColor="text1"/>
        </w:rPr>
        <w:t>Questions</w:t>
      </w:r>
    </w:p>
    <w:p w14:paraId="7238249A" w14:textId="77777777" w:rsidR="0036019A" w:rsidRPr="00F610FD" w:rsidRDefault="0036019A" w:rsidP="0036019A">
      <w:pPr>
        <w:pStyle w:val="NoSpacing"/>
        <w:spacing w:line="360" w:lineRule="auto"/>
        <w:rPr>
          <w:color w:val="000000" w:themeColor="text1"/>
        </w:rPr>
      </w:pPr>
      <w:r w:rsidRPr="00F610FD">
        <w:rPr>
          <w:color w:val="000000" w:themeColor="text1"/>
        </w:rPr>
        <w:t>1. What evidence does ExxonMobil offer to question the human causes of climate change?</w:t>
      </w:r>
    </w:p>
    <w:p w14:paraId="6EE12DB1" w14:textId="77777777" w:rsidR="0036019A" w:rsidRPr="00F610FD" w:rsidRDefault="0036019A" w:rsidP="0036019A">
      <w:pPr>
        <w:pStyle w:val="NoSpacing"/>
        <w:spacing w:line="360" w:lineRule="auto"/>
        <w:rPr>
          <w:color w:val="000000" w:themeColor="text1"/>
        </w:rPr>
      </w:pPr>
      <w:r w:rsidRPr="00F610FD">
        <w:rPr>
          <w:color w:val="000000" w:themeColor="text1"/>
        </w:rPr>
        <w:t>2. How does Exxon Mobil present its position as pro-science and pro-American?</w:t>
      </w:r>
    </w:p>
    <w:p w14:paraId="4FA2C1FB" w14:textId="77777777" w:rsidR="0036019A" w:rsidRPr="00F610FD" w:rsidRDefault="0036019A" w:rsidP="0036019A">
      <w:pPr>
        <w:pStyle w:val="NoSpacing"/>
        <w:spacing w:line="360" w:lineRule="auto"/>
        <w:rPr>
          <w:color w:val="000000" w:themeColor="text1"/>
        </w:rPr>
      </w:pPr>
      <w:r w:rsidRPr="00F610FD">
        <w:rPr>
          <w:color w:val="000000" w:themeColor="text1"/>
        </w:rPr>
        <w:t>3. In your opinion, does ExxonMobil use the appearance of supporting science to undermine climate science? Explain.</w:t>
      </w:r>
    </w:p>
    <w:p w14:paraId="31F89C91" w14:textId="77777777" w:rsidR="0036019A" w:rsidRPr="00F610FD" w:rsidRDefault="0036019A" w:rsidP="0036019A">
      <w:pPr>
        <w:pStyle w:val="NoSpacing"/>
        <w:spacing w:line="360" w:lineRule="auto"/>
        <w:rPr>
          <w:b/>
          <w:color w:val="000000" w:themeColor="text1"/>
          <w:shd w:val="clear" w:color="auto" w:fill="FFFFFF"/>
        </w:rPr>
      </w:pPr>
    </w:p>
    <w:p w14:paraId="299B2D1C" w14:textId="77777777" w:rsidR="0036019A" w:rsidRPr="00F610FD" w:rsidRDefault="0036019A" w:rsidP="0036019A">
      <w:pPr>
        <w:pStyle w:val="NoSpacing"/>
        <w:spacing w:line="360" w:lineRule="auto"/>
        <w:rPr>
          <w:b/>
          <w:color w:val="000000" w:themeColor="text1"/>
          <w:shd w:val="clear" w:color="auto" w:fill="FFFFFF"/>
        </w:rPr>
      </w:pPr>
      <w:r w:rsidRPr="00F610FD">
        <w:rPr>
          <w:b/>
          <w:color w:val="000000" w:themeColor="text1"/>
          <w:shd w:val="clear" w:color="auto" w:fill="FFFFFF"/>
        </w:rPr>
        <w:t xml:space="preserve">“Do No Harm” </w:t>
      </w:r>
      <w:r w:rsidRPr="00F610FD">
        <w:rPr>
          <w:color w:val="000000" w:themeColor="text1"/>
          <w:shd w:val="clear" w:color="auto" w:fill="FFFFFF"/>
        </w:rPr>
        <w:t>(</w:t>
      </w:r>
      <w:r w:rsidRPr="00F610FD">
        <w:rPr>
          <w:i/>
          <w:color w:val="000000" w:themeColor="text1"/>
          <w:shd w:val="clear" w:color="auto" w:fill="FFFFFF"/>
        </w:rPr>
        <w:t>New York Times</w:t>
      </w:r>
      <w:r w:rsidRPr="00F610FD">
        <w:rPr>
          <w:color w:val="000000" w:themeColor="text1"/>
          <w:shd w:val="clear" w:color="auto" w:fill="FFFFFF"/>
        </w:rPr>
        <w:t>, March 16, 2000: A23).</w:t>
      </w:r>
      <w:r w:rsidRPr="00F610FD">
        <w:rPr>
          <w:b/>
          <w:color w:val="000000" w:themeColor="text1"/>
          <w:shd w:val="clear" w:color="auto" w:fill="FFFFFF"/>
        </w:rPr>
        <w:t xml:space="preserve"> </w:t>
      </w:r>
    </w:p>
    <w:p w14:paraId="411E5B1F" w14:textId="77777777" w:rsidR="0036019A" w:rsidRPr="00F610FD" w:rsidRDefault="0036019A" w:rsidP="0036019A">
      <w:pPr>
        <w:pStyle w:val="NoSpacing"/>
        <w:spacing w:line="360" w:lineRule="auto"/>
        <w:rPr>
          <w:color w:val="000000" w:themeColor="text1"/>
          <w:shd w:val="clear" w:color="auto" w:fill="FFFFFF"/>
        </w:rPr>
      </w:pPr>
      <w:r w:rsidRPr="00F610FD">
        <w:rPr>
          <w:color w:val="000000" w:themeColor="text1"/>
          <w:shd w:val="clear" w:color="auto" w:fill="FFFFFF"/>
        </w:rPr>
        <w:t>1. “Just as changeable as your local weather forecast, views on the climate change debate range from seeing the issue as serious or trivial and from seeing the possible future impacts as harmful or beneficial. Some in the debate believe they can predict changes in climate decades from now. Advocating “precaution,” and despite scientific uncertainty, they believe actions should be taken immediately to reduce carbon dioxide emissions by mandating severe restrictions on energy use. Though we wholly support the efficient use of fuel, a prudent approach to the climate issue must recognize that there is not enough information to justify harming economies and forcing the world’s population to endure unwarranted lifestyle changes by dramatically reducing the use of energy now.”</w:t>
      </w:r>
    </w:p>
    <w:p w14:paraId="449A86D5" w14:textId="77777777" w:rsidR="0036019A" w:rsidRPr="00F610FD" w:rsidRDefault="0036019A" w:rsidP="0036019A">
      <w:pPr>
        <w:pStyle w:val="NoSpacing"/>
        <w:spacing w:line="360" w:lineRule="auto"/>
        <w:rPr>
          <w:color w:val="000000" w:themeColor="text1"/>
          <w:shd w:val="clear" w:color="auto" w:fill="FFFFFF"/>
        </w:rPr>
      </w:pPr>
      <w:r w:rsidRPr="00F610FD">
        <w:rPr>
          <w:color w:val="000000" w:themeColor="text1"/>
          <w:shd w:val="clear" w:color="auto" w:fill="FFFFFF"/>
        </w:rPr>
        <w:t xml:space="preserve"> </w:t>
      </w:r>
    </w:p>
    <w:p w14:paraId="773379A9" w14:textId="77777777" w:rsidR="0036019A" w:rsidRPr="00F610FD" w:rsidRDefault="0036019A" w:rsidP="0036019A">
      <w:pPr>
        <w:pStyle w:val="NoSpacing"/>
        <w:spacing w:line="360" w:lineRule="auto"/>
        <w:rPr>
          <w:color w:val="000000" w:themeColor="text1"/>
          <w:shd w:val="clear" w:color="auto" w:fill="FFFFFF"/>
        </w:rPr>
      </w:pPr>
      <w:r w:rsidRPr="00F610FD">
        <w:rPr>
          <w:color w:val="000000" w:themeColor="text1"/>
          <w:shd w:val="clear" w:color="auto" w:fill="FFFFFF"/>
        </w:rPr>
        <w:t>2. “Enough is known about climate change to recognize it may pose a legitimate long-term risk, and that more needs to be learned about it. Many scientists and economists believe that it is inappropriate to impose costly policies such as the Kyoto Protocol – the result of a 1997 negotiation by governments to reduce greenhouse gas emissions only in certain countries. In the United States, the Department of Energy has estimated that the Kyoto Protocol would require a dramatic (30 percent) near-term reduction in the projected use of energy. Most economists tell us that such a step would damage our economy and almost certainly require large increases in taxes on gas and oil. It could also entail enormous transfers of wealth to other countries.”</w:t>
      </w:r>
    </w:p>
    <w:p w14:paraId="0CCF31E6" w14:textId="77777777" w:rsidR="0036019A" w:rsidRPr="00F610FD" w:rsidRDefault="0036019A" w:rsidP="0036019A">
      <w:pPr>
        <w:pStyle w:val="NoSpacing"/>
        <w:spacing w:line="360" w:lineRule="auto"/>
        <w:rPr>
          <w:color w:val="000000" w:themeColor="text1"/>
          <w:shd w:val="clear" w:color="auto" w:fill="FFFFFF"/>
        </w:rPr>
      </w:pPr>
    </w:p>
    <w:p w14:paraId="03B9EE72" w14:textId="77777777" w:rsidR="0036019A" w:rsidRPr="00F610FD" w:rsidRDefault="0036019A" w:rsidP="0036019A">
      <w:pPr>
        <w:pStyle w:val="NoSpacing"/>
        <w:spacing w:line="360" w:lineRule="auto"/>
        <w:rPr>
          <w:color w:val="000000" w:themeColor="text1"/>
          <w:shd w:val="clear" w:color="auto" w:fill="FFFFFF"/>
        </w:rPr>
      </w:pPr>
      <w:r w:rsidRPr="00F610FD">
        <w:rPr>
          <w:color w:val="000000" w:themeColor="text1"/>
          <w:shd w:val="clear" w:color="auto" w:fill="FFFFFF"/>
        </w:rPr>
        <w:t>3. “Even if it were implemented, the Protocol would not accomplish what it is supposed to do – reduce the global buildup of greenhouse gases. Why? Because the Kyoto Protocol does not restrict emissions in developing countries . . . For most nations the Kyoto Protocol would require extensive diversion of human and financial resources away from more immediate and pressing needs in health care, education, infrastructure, and, yes, the environment – all critical to the well-being of future generations . . . Although it is hard to predict what the weather is going to be this weekend, we know with certainty that climate change policies, unless properly formulated, will restrict life itself.”</w:t>
      </w:r>
    </w:p>
    <w:p w14:paraId="0EFD2D23" w14:textId="77777777" w:rsidR="0036019A" w:rsidRPr="00F610FD" w:rsidRDefault="0036019A" w:rsidP="0036019A">
      <w:pPr>
        <w:pStyle w:val="NoSpacing"/>
        <w:spacing w:line="360" w:lineRule="auto"/>
        <w:rPr>
          <w:color w:val="000000" w:themeColor="text1"/>
          <w:shd w:val="clear" w:color="auto" w:fill="FFFFFF"/>
        </w:rPr>
      </w:pPr>
    </w:p>
    <w:p w14:paraId="21B94127" w14:textId="77777777" w:rsidR="0036019A" w:rsidRPr="00F610FD" w:rsidRDefault="0036019A" w:rsidP="0036019A">
      <w:pPr>
        <w:pStyle w:val="NoSpacing"/>
        <w:spacing w:line="360" w:lineRule="auto"/>
        <w:rPr>
          <w:b/>
          <w:color w:val="000000" w:themeColor="text1"/>
          <w:shd w:val="clear" w:color="auto" w:fill="FFFFFF"/>
        </w:rPr>
      </w:pPr>
      <w:proofErr w:type="gramStart"/>
      <w:r w:rsidRPr="00F610FD">
        <w:rPr>
          <w:b/>
          <w:color w:val="000000" w:themeColor="text1"/>
          <w:shd w:val="clear" w:color="auto" w:fill="FFFFFF"/>
        </w:rPr>
        <w:t xml:space="preserve">“Unsettled Science” </w:t>
      </w:r>
      <w:r w:rsidRPr="00F610FD">
        <w:rPr>
          <w:color w:val="000000" w:themeColor="text1"/>
          <w:shd w:val="clear" w:color="auto" w:fill="FFFFFF"/>
        </w:rPr>
        <w:t>(</w:t>
      </w:r>
      <w:r w:rsidRPr="00F610FD">
        <w:rPr>
          <w:i/>
          <w:color w:val="000000" w:themeColor="text1"/>
          <w:shd w:val="clear" w:color="auto" w:fill="FFFFFF"/>
        </w:rPr>
        <w:t>New York Times</w:t>
      </w:r>
      <w:r w:rsidRPr="00F610FD">
        <w:rPr>
          <w:color w:val="000000" w:themeColor="text1"/>
          <w:shd w:val="clear" w:color="auto" w:fill="FFFFFF"/>
        </w:rPr>
        <w:t>, March 23, 2000: A23).</w:t>
      </w:r>
      <w:proofErr w:type="gramEnd"/>
    </w:p>
    <w:p w14:paraId="5B0539CD" w14:textId="77777777" w:rsidR="0036019A" w:rsidRPr="00F610FD" w:rsidRDefault="0036019A" w:rsidP="0036019A">
      <w:pPr>
        <w:pStyle w:val="NoSpacing"/>
        <w:spacing w:line="360" w:lineRule="auto"/>
        <w:rPr>
          <w:color w:val="000000" w:themeColor="text1"/>
        </w:rPr>
      </w:pPr>
      <w:r w:rsidRPr="00F610FD">
        <w:rPr>
          <w:color w:val="000000" w:themeColor="text1"/>
        </w:rPr>
        <w:t xml:space="preserve">1. “Knowing that weather forecasts are reliable for a few days at best, we should recognize the enormous challenge facing scientists seeking to predict climate change and its impact over the next century. In spite of everyone’s desire for clear answers, it is not surprising that fundamental gaps in knowledge leave scientists unable to make reliable predictions about future changes. A recent report from the National Research Council (NRC) raises important issue, including these still-unanswered questions. (1) Has human activity already begun to change temperature and the climate, and (2) How significant will future changes be? The NRC report confirms that Earth’s surface temperature has </w:t>
      </w:r>
      <w:proofErr w:type="gramStart"/>
      <w:r w:rsidRPr="00F610FD">
        <w:rPr>
          <w:color w:val="000000" w:themeColor="text1"/>
        </w:rPr>
        <w:t>risen</w:t>
      </w:r>
      <w:proofErr w:type="gramEnd"/>
      <w:r w:rsidRPr="00F610FD">
        <w:rPr>
          <w:color w:val="000000" w:themeColor="text1"/>
        </w:rPr>
        <w:t xml:space="preserve"> about 1 degree Fahrenheit overt he past 150 years. Some use this result to claim that humans are causing global warming, and they point to storms and floods to say that dangerous impacts are already underway. Yet scientists remain unable to confirm either contention. Geological evidence indicates that climate and greenhouse gas levels experience significant natural variability for reasons having nothing to do with human activity. Historical records and current scientific evidence show that Europe and North America experienced a </w:t>
      </w:r>
      <w:r w:rsidRPr="00F610FD">
        <w:rPr>
          <w:i/>
          <w:color w:val="000000" w:themeColor="text1"/>
        </w:rPr>
        <w:t>medieval warm period</w:t>
      </w:r>
      <w:r w:rsidRPr="00F610FD">
        <w:rPr>
          <w:color w:val="000000" w:themeColor="text1"/>
        </w:rPr>
        <w:t xml:space="preserve"> one thousand years ago, followed centuries later by a </w:t>
      </w:r>
      <w:r w:rsidRPr="00F610FD">
        <w:rPr>
          <w:i/>
          <w:color w:val="000000" w:themeColor="text1"/>
        </w:rPr>
        <w:t>little ice age</w:t>
      </w:r>
      <w:r w:rsidRPr="00F610FD">
        <w:rPr>
          <w:color w:val="000000" w:themeColor="text1"/>
        </w:rPr>
        <w:t xml:space="preserve">. The geological record shows even larger changes throughout Earth’s history. Against the background of large poorly understood natural variability, it is impossible for scientists to attribute the recent small surface temperature increase to human causes.” </w:t>
      </w:r>
    </w:p>
    <w:p w14:paraId="728755FF" w14:textId="77777777" w:rsidR="0036019A" w:rsidRPr="00F610FD" w:rsidRDefault="0036019A" w:rsidP="0036019A">
      <w:pPr>
        <w:pStyle w:val="NoSpacing"/>
        <w:spacing w:line="360" w:lineRule="auto"/>
        <w:rPr>
          <w:color w:val="000000" w:themeColor="text1"/>
        </w:rPr>
      </w:pPr>
    </w:p>
    <w:p w14:paraId="4CFB0063" w14:textId="77777777" w:rsidR="0036019A" w:rsidRPr="00F610FD" w:rsidRDefault="0036019A" w:rsidP="0036019A">
      <w:pPr>
        <w:pStyle w:val="NoSpacing"/>
        <w:spacing w:line="360" w:lineRule="auto"/>
        <w:rPr>
          <w:color w:val="000000" w:themeColor="text1"/>
        </w:rPr>
      </w:pPr>
      <w:r w:rsidRPr="00F610FD">
        <w:rPr>
          <w:color w:val="000000" w:themeColor="text1"/>
        </w:rPr>
        <w:t>2. “Only within the last 20 years have reliable global measurements of temperature in the lower atmosphere been available through the use of satellite technology. These measurements show little if any warming. Even less is known about the potential positive or negative impact of climate change. In fact, many academic studies and field experiments have demonstrated that increased levels of carbon dioxide can promote crop and forest growth. So, while some argue that the science debate is settled and governments should focus on near-term policies – that is empty rhetoric. Inevitably, future scientific research will help us understand how human actions and natural climate change may affect the world and will help determine what actions may be desirable to address the long-term.”</w:t>
      </w:r>
    </w:p>
    <w:p w14:paraId="544AAD68" w14:textId="77777777" w:rsidR="0036019A" w:rsidRPr="00F610FD" w:rsidRDefault="0036019A" w:rsidP="0036019A">
      <w:pPr>
        <w:pStyle w:val="NoSpacing"/>
        <w:spacing w:line="360" w:lineRule="auto"/>
        <w:rPr>
          <w:color w:val="000000" w:themeColor="text1"/>
        </w:rPr>
      </w:pPr>
    </w:p>
    <w:p w14:paraId="4FEB47A5" w14:textId="77777777" w:rsidR="0036019A" w:rsidRPr="00F610FD" w:rsidRDefault="0036019A" w:rsidP="0036019A">
      <w:pPr>
        <w:pStyle w:val="NoSpacing"/>
        <w:spacing w:line="360" w:lineRule="auto"/>
        <w:rPr>
          <w:color w:val="000000" w:themeColor="text1"/>
        </w:rPr>
      </w:pPr>
      <w:r w:rsidRPr="00F610FD">
        <w:rPr>
          <w:color w:val="000000" w:themeColor="text1"/>
        </w:rPr>
        <w:t>3. “Science has given us enough information to know that climate changes may pose long-term risks. Natural variability and human activity may lead to climate change that could be significant and perhaps both positive and negative. Consequently, people, companies and governments should take responsible actions now to address the issue. One essential step is to encourage development of lower-emission technologies to meet our future needs for energy.”</w:t>
      </w:r>
    </w:p>
    <w:p w14:paraId="10286F1E" w14:textId="77777777" w:rsidR="0036019A" w:rsidRPr="00F610FD" w:rsidRDefault="0036019A" w:rsidP="0036019A">
      <w:pPr>
        <w:pStyle w:val="NoSpacing"/>
        <w:spacing w:line="360" w:lineRule="auto"/>
        <w:rPr>
          <w:color w:val="000000" w:themeColor="text1"/>
        </w:rPr>
      </w:pPr>
    </w:p>
    <w:p w14:paraId="7A3B9422" w14:textId="77777777" w:rsidR="0036019A" w:rsidRPr="00F610FD" w:rsidRDefault="0036019A" w:rsidP="0036019A">
      <w:pPr>
        <w:pStyle w:val="NoSpacing"/>
        <w:spacing w:line="360" w:lineRule="auto"/>
        <w:rPr>
          <w:b/>
          <w:color w:val="000000" w:themeColor="text1"/>
        </w:rPr>
      </w:pPr>
      <w:r w:rsidRPr="00F610FD">
        <w:rPr>
          <w:b/>
          <w:color w:val="000000" w:themeColor="text1"/>
        </w:rPr>
        <w:t>(D) Masquerading as “Ordinary People”</w:t>
      </w:r>
    </w:p>
    <w:p w14:paraId="5AAECC11" w14:textId="77777777" w:rsidR="0036019A" w:rsidRPr="00F610FD" w:rsidRDefault="0036019A" w:rsidP="0036019A">
      <w:pPr>
        <w:pStyle w:val="NoSpacing"/>
        <w:spacing w:line="360" w:lineRule="auto"/>
        <w:rPr>
          <w:b/>
          <w:color w:val="000000" w:themeColor="text1"/>
        </w:rPr>
      </w:pPr>
      <w:r w:rsidRPr="00F610FD">
        <w:rPr>
          <w:b/>
          <w:color w:val="000000" w:themeColor="text1"/>
        </w:rPr>
        <w:t>Questions</w:t>
      </w:r>
    </w:p>
    <w:p w14:paraId="7ED7A1C8" w14:textId="77777777" w:rsidR="0036019A" w:rsidRPr="00F610FD" w:rsidRDefault="0036019A" w:rsidP="0036019A">
      <w:pPr>
        <w:pStyle w:val="NoSpacing"/>
        <w:spacing w:line="360" w:lineRule="auto"/>
        <w:rPr>
          <w:color w:val="000000" w:themeColor="text1"/>
        </w:rPr>
      </w:pPr>
      <w:r w:rsidRPr="00F610FD">
        <w:rPr>
          <w:color w:val="000000" w:themeColor="text1"/>
        </w:rPr>
        <w:t>1. What is FTI Consulting?</w:t>
      </w:r>
    </w:p>
    <w:p w14:paraId="31666E4B" w14:textId="77777777" w:rsidR="0036019A" w:rsidRPr="00F610FD" w:rsidRDefault="0036019A" w:rsidP="0036019A">
      <w:pPr>
        <w:pStyle w:val="NoSpacing"/>
        <w:spacing w:line="360" w:lineRule="auto"/>
        <w:rPr>
          <w:color w:val="000000" w:themeColor="text1"/>
        </w:rPr>
      </w:pPr>
      <w:r w:rsidRPr="00F610FD">
        <w:rPr>
          <w:color w:val="000000" w:themeColor="text1"/>
        </w:rPr>
        <w:t xml:space="preserve">2. What strategy did it develop to promote public support for the oil and gas industry? </w:t>
      </w:r>
    </w:p>
    <w:p w14:paraId="41A1F7CE" w14:textId="77777777" w:rsidR="0036019A" w:rsidRPr="00F610FD" w:rsidRDefault="0036019A" w:rsidP="0036019A">
      <w:pPr>
        <w:pStyle w:val="NoSpacing"/>
        <w:spacing w:line="360" w:lineRule="auto"/>
        <w:rPr>
          <w:color w:val="000000" w:themeColor="text1"/>
        </w:rPr>
      </w:pPr>
      <w:r w:rsidRPr="00F610FD">
        <w:rPr>
          <w:color w:val="000000" w:themeColor="text1"/>
        </w:rPr>
        <w:t>3. In your opinion, why would large oil and gas companies launch an advertising campaign where they masquerade as “ordinary people”?</w:t>
      </w:r>
    </w:p>
    <w:p w14:paraId="7DAC7B64" w14:textId="77777777" w:rsidR="0036019A" w:rsidRPr="00F610FD" w:rsidRDefault="0036019A" w:rsidP="0036019A">
      <w:pPr>
        <w:pStyle w:val="NoSpacing"/>
        <w:spacing w:line="360" w:lineRule="auto"/>
        <w:rPr>
          <w:color w:val="000000" w:themeColor="text1"/>
        </w:rPr>
      </w:pPr>
    </w:p>
    <w:p w14:paraId="5D069833" w14:textId="77777777" w:rsidR="0036019A" w:rsidRPr="00F610FD" w:rsidRDefault="0036019A" w:rsidP="0036019A">
      <w:pPr>
        <w:pStyle w:val="NoSpacing"/>
        <w:spacing w:line="360" w:lineRule="auto"/>
        <w:rPr>
          <w:color w:val="000000" w:themeColor="text1"/>
        </w:rPr>
      </w:pPr>
      <w:r w:rsidRPr="00F610FD">
        <w:rPr>
          <w:color w:val="000000" w:themeColor="text1"/>
        </w:rPr>
        <w:t>“Global Firm Casts Big Oil’s Messages as Grass-Roots Campaigns”</w:t>
      </w:r>
    </w:p>
    <w:p w14:paraId="6109B384" w14:textId="77777777" w:rsidR="0036019A" w:rsidRPr="00F610FD" w:rsidRDefault="0036019A" w:rsidP="0036019A">
      <w:pPr>
        <w:pStyle w:val="NoSpacing"/>
        <w:spacing w:line="360" w:lineRule="auto"/>
        <w:rPr>
          <w:color w:val="000000" w:themeColor="text1"/>
        </w:rPr>
      </w:pPr>
      <w:r w:rsidRPr="00F610FD">
        <w:rPr>
          <w:bCs/>
          <w:color w:val="000000" w:themeColor="text1"/>
          <w:spacing w:val="5"/>
        </w:rPr>
        <w:t>By </w:t>
      </w:r>
      <w:hyperlink r:id="rId5" w:history="1">
        <w:r w:rsidRPr="00F610FD">
          <w:rPr>
            <w:rStyle w:val="css-1baulvz"/>
            <w:bCs/>
            <w:color w:val="000000" w:themeColor="text1"/>
            <w:spacing w:val="5"/>
            <w:bdr w:val="none" w:sz="0" w:space="0" w:color="auto" w:frame="1"/>
          </w:rPr>
          <w:t xml:space="preserve">Hiroko </w:t>
        </w:r>
        <w:proofErr w:type="spellStart"/>
        <w:r w:rsidRPr="00F610FD">
          <w:rPr>
            <w:rStyle w:val="css-1baulvz"/>
            <w:bCs/>
            <w:color w:val="000000" w:themeColor="text1"/>
            <w:spacing w:val="5"/>
            <w:bdr w:val="none" w:sz="0" w:space="0" w:color="auto" w:frame="1"/>
          </w:rPr>
          <w:t>Tabuchi</w:t>
        </w:r>
        <w:proofErr w:type="spellEnd"/>
      </w:hyperlink>
      <w:r w:rsidRPr="00F610FD">
        <w:rPr>
          <w:rStyle w:val="css-1baulvz"/>
          <w:bCs/>
          <w:color w:val="000000" w:themeColor="text1"/>
          <w:spacing w:val="5"/>
          <w:bdr w:val="none" w:sz="0" w:space="0" w:color="auto" w:frame="1"/>
        </w:rPr>
        <w:t xml:space="preserve">, </w:t>
      </w:r>
      <w:r w:rsidRPr="00F610FD">
        <w:rPr>
          <w:rStyle w:val="css-1baulvz"/>
          <w:bCs/>
          <w:i/>
          <w:color w:val="000000" w:themeColor="text1"/>
          <w:spacing w:val="5"/>
          <w:bdr w:val="none" w:sz="0" w:space="0" w:color="auto" w:frame="1"/>
        </w:rPr>
        <w:t>New York Times</w:t>
      </w:r>
      <w:r w:rsidRPr="00F610FD">
        <w:rPr>
          <w:rStyle w:val="css-1baulvz"/>
          <w:bCs/>
          <w:color w:val="000000" w:themeColor="text1"/>
          <w:spacing w:val="5"/>
          <w:bdr w:val="none" w:sz="0" w:space="0" w:color="auto" w:frame="1"/>
        </w:rPr>
        <w:t xml:space="preserve">, </w:t>
      </w:r>
      <w:r w:rsidRPr="00F610FD">
        <w:rPr>
          <w:rStyle w:val="css-1sbuyqj"/>
          <w:color w:val="000000" w:themeColor="text1"/>
          <w:bdr w:val="none" w:sz="0" w:space="0" w:color="auto" w:frame="1"/>
        </w:rPr>
        <w:t>November 12, 2020, A1</w:t>
      </w:r>
    </w:p>
    <w:p w14:paraId="4C38CABC" w14:textId="77777777" w:rsidR="0036019A" w:rsidRPr="00F610FD" w:rsidRDefault="0036019A" w:rsidP="0036019A">
      <w:pPr>
        <w:pStyle w:val="NoSpacing"/>
        <w:spacing w:line="360" w:lineRule="auto"/>
        <w:rPr>
          <w:color w:val="000000" w:themeColor="text1"/>
        </w:rPr>
      </w:pPr>
      <w:r w:rsidRPr="00F610FD">
        <w:rPr>
          <w:color w:val="000000" w:themeColor="text1"/>
        </w:rPr>
        <w:t xml:space="preserve"> “In early 2017, the Texans for Natural Gas website went live to urge voters to “thank a roughneck” and support </w:t>
      </w:r>
      <w:proofErr w:type="spellStart"/>
      <w:r w:rsidRPr="00F610FD">
        <w:rPr>
          <w:color w:val="000000" w:themeColor="text1"/>
        </w:rPr>
        <w:t>fracking</w:t>
      </w:r>
      <w:proofErr w:type="spellEnd"/>
      <w:r w:rsidRPr="00F610FD">
        <w:rPr>
          <w:color w:val="000000" w:themeColor="text1"/>
        </w:rPr>
        <w:t>. Around the same time, the Arctic Energy Center ramped up its advocacy for drilling in Alaskan waters and in a vast Arctic wildlife refuge. The next year, the Main Street Investors Coalition warned that climate activism doesn’t help mom-and-pop investors in the stock market.</w:t>
      </w:r>
    </w:p>
    <w:p w14:paraId="39C66AD6" w14:textId="77777777" w:rsidR="0036019A" w:rsidRPr="00F610FD" w:rsidRDefault="0036019A" w:rsidP="0036019A">
      <w:pPr>
        <w:pStyle w:val="NoSpacing"/>
        <w:spacing w:line="360" w:lineRule="auto"/>
        <w:rPr>
          <w:color w:val="000000" w:themeColor="text1"/>
        </w:rPr>
      </w:pPr>
      <w:r w:rsidRPr="00F610FD">
        <w:rPr>
          <w:color w:val="000000" w:themeColor="text1"/>
        </w:rPr>
        <w:t>All three appeared to be separate efforts to amplify local voices or speak up for regular people.</w:t>
      </w:r>
    </w:p>
    <w:p w14:paraId="0BFD53BC" w14:textId="77777777" w:rsidR="0036019A" w:rsidRPr="00F610FD" w:rsidRDefault="0036019A" w:rsidP="0036019A">
      <w:pPr>
        <w:pStyle w:val="NoSpacing"/>
        <w:spacing w:line="360" w:lineRule="auto"/>
        <w:rPr>
          <w:color w:val="000000" w:themeColor="text1"/>
        </w:rPr>
      </w:pPr>
      <w:r w:rsidRPr="00F610FD">
        <w:rPr>
          <w:color w:val="000000" w:themeColor="text1"/>
        </w:rPr>
        <w:t>On closer look, however, the groups had something in common: They were part of a network of corporate influence campaigns designed, staffed and at times run by FTI Consulting, which had been hired by some of the largest oil and gas companies in the world to help them promote fossil fuels.</w:t>
      </w:r>
    </w:p>
    <w:p w14:paraId="10820B6C" w14:textId="77777777" w:rsidR="0036019A" w:rsidRPr="00F610FD" w:rsidRDefault="0036019A" w:rsidP="0036019A">
      <w:pPr>
        <w:pStyle w:val="NoSpacing"/>
        <w:spacing w:line="360" w:lineRule="auto"/>
        <w:rPr>
          <w:color w:val="000000" w:themeColor="text1"/>
        </w:rPr>
      </w:pPr>
      <w:r w:rsidRPr="00F610FD">
        <w:rPr>
          <w:color w:val="000000" w:themeColor="text1"/>
        </w:rPr>
        <w:t>An examination of FTI’s work provides an anatomy of the oil industry’s efforts to influence public opinion in the face of increasing political pressure over climate change, an issue likely to grow in prominence, given President-elect Joseph R. Biden Jr.’s pledge to pursue bolder climate regulations. The campaigns often obscure the industry’s role, portraying pro-petroleum groups as grass-roots movements.</w:t>
      </w:r>
    </w:p>
    <w:p w14:paraId="67FCE395" w14:textId="77777777" w:rsidR="0036019A" w:rsidRPr="00F610FD" w:rsidRDefault="0036019A" w:rsidP="0036019A">
      <w:pPr>
        <w:pStyle w:val="NoSpacing"/>
        <w:spacing w:line="360" w:lineRule="auto"/>
        <w:rPr>
          <w:color w:val="000000" w:themeColor="text1"/>
        </w:rPr>
      </w:pPr>
      <w:r w:rsidRPr="00F610FD">
        <w:rPr>
          <w:color w:val="000000" w:themeColor="text1"/>
        </w:rPr>
        <w:t>As part of its services to the industry, FTI monitored environmental activists online, and in one instance an employee created a fake Facebook persona — an imaginary, middle-aged Texas woman with a dog — to help keep tabs on protesters. Former FTI employees say they studied other online influence campaigns and compiled strategies for affecting public discourse. They helped run a campaign that sought a securities rule change, described as protecting the interests of mom-and-pop investors, that aimed to protect oil and gas companies from shareholder pressure to address climate and other concerns.”</w:t>
      </w:r>
    </w:p>
    <w:p w14:paraId="6BB3B18E" w14:textId="77777777" w:rsidR="0036019A" w:rsidRPr="00F610FD" w:rsidRDefault="0036019A" w:rsidP="0036019A">
      <w:pPr>
        <w:pStyle w:val="NoSpacing"/>
        <w:spacing w:line="360" w:lineRule="auto"/>
        <w:rPr>
          <w:color w:val="000000" w:themeColor="text1"/>
        </w:rPr>
      </w:pPr>
    </w:p>
    <w:p w14:paraId="67AF7A09" w14:textId="77777777" w:rsidR="0036019A" w:rsidRPr="00F610FD" w:rsidRDefault="0036019A" w:rsidP="0036019A">
      <w:pPr>
        <w:pStyle w:val="PlainText"/>
        <w:spacing w:line="360" w:lineRule="auto"/>
        <w:rPr>
          <w:rFonts w:ascii="Times New Roman" w:hAnsi="Times New Roman" w:cs="Times New Roman"/>
          <w:color w:val="000000" w:themeColor="text1"/>
          <w:sz w:val="24"/>
          <w:szCs w:val="24"/>
        </w:rPr>
      </w:pPr>
      <w:r w:rsidRPr="00F610FD">
        <w:rPr>
          <w:rFonts w:ascii="Times New Roman" w:hAnsi="Times New Roman" w:cs="Times New Roman"/>
          <w:color w:val="000000" w:themeColor="text1"/>
          <w:sz w:val="24"/>
          <w:szCs w:val="24"/>
        </w:rPr>
        <w:t xml:space="preserve">By the 1970s, the scientific community had long understood the greenhouse effect. A 1968 Stanford University study funded by the American Petroleum Institute </w:t>
      </w:r>
      <w:proofErr w:type="gramStart"/>
      <w:r w:rsidRPr="00F610FD">
        <w:rPr>
          <w:rFonts w:ascii="Times New Roman" w:hAnsi="Times New Roman" w:cs="Times New Roman"/>
          <w:color w:val="000000" w:themeColor="text1"/>
          <w:sz w:val="24"/>
          <w:szCs w:val="24"/>
        </w:rPr>
        <w:t>reported</w:t>
      </w:r>
      <w:proofErr w:type="gramEnd"/>
      <w:r w:rsidRPr="00F610FD">
        <w:rPr>
          <w:rFonts w:ascii="Times New Roman" w:hAnsi="Times New Roman" w:cs="Times New Roman"/>
          <w:color w:val="000000" w:themeColor="text1"/>
          <w:sz w:val="24"/>
          <w:szCs w:val="24"/>
        </w:rPr>
        <w:t xml:space="preserve"> “significant temperature changes are almost certain to occur by the year 2000 and these could bring about climatic changes.” During the 1970s, fossil fuel companies conducted research demonstrating that CO2 emissions would likely increase global temperature. In 2019, at the same time as oil and gas-industry lobbyists were pushing to overturn federal regulations preventing oil well natural gas leaks and “flaring,” they acknowledged, on tape, in a discussion organized by the Independent Petroleum Association of America, that oil producers were intentionally burning natural gas and spewing methane into the atmosphere (</w:t>
      </w:r>
      <w:proofErr w:type="spellStart"/>
      <w:r w:rsidRPr="00F610FD">
        <w:rPr>
          <w:rFonts w:ascii="Times New Roman" w:hAnsi="Times New Roman" w:cs="Times New Roman"/>
          <w:color w:val="000000" w:themeColor="text1"/>
          <w:sz w:val="24"/>
          <w:szCs w:val="24"/>
        </w:rPr>
        <w:t>Tabuchi</w:t>
      </w:r>
      <w:proofErr w:type="spellEnd"/>
      <w:r w:rsidRPr="00F610FD">
        <w:rPr>
          <w:rFonts w:ascii="Times New Roman" w:hAnsi="Times New Roman" w:cs="Times New Roman"/>
          <w:color w:val="000000" w:themeColor="text1"/>
          <w:sz w:val="24"/>
          <w:szCs w:val="24"/>
        </w:rPr>
        <w:t>, 2020: A14).</w:t>
      </w:r>
    </w:p>
    <w:p w14:paraId="51E9A960" w14:textId="77777777" w:rsidR="0036019A" w:rsidRPr="00F610FD" w:rsidRDefault="0036019A" w:rsidP="0036019A">
      <w:pPr>
        <w:shd w:val="clear" w:color="auto" w:fill="FFFFFF"/>
        <w:spacing w:line="360" w:lineRule="auto"/>
        <w:textAlignment w:val="baseline"/>
        <w:rPr>
          <w:color w:val="000000" w:themeColor="text1"/>
        </w:rPr>
      </w:pPr>
    </w:p>
    <w:p w14:paraId="0C139641" w14:textId="77777777" w:rsidR="0036019A" w:rsidRPr="00F610FD" w:rsidRDefault="0036019A" w:rsidP="0036019A">
      <w:pPr>
        <w:shd w:val="clear" w:color="auto" w:fill="FFFFFF"/>
        <w:spacing w:line="360" w:lineRule="auto"/>
        <w:textAlignment w:val="baseline"/>
        <w:rPr>
          <w:color w:val="000000" w:themeColor="text1"/>
        </w:rPr>
      </w:pPr>
      <w:r w:rsidRPr="00F610FD">
        <w:rPr>
          <w:color w:val="000000" w:themeColor="text1"/>
        </w:rPr>
        <w:t>[</w:t>
      </w:r>
      <w:proofErr w:type="spellStart"/>
      <w:r w:rsidRPr="00F610FD">
        <w:rPr>
          <w:color w:val="000000" w:themeColor="text1"/>
        </w:rPr>
        <w:t>Tabuchi</w:t>
      </w:r>
      <w:proofErr w:type="spellEnd"/>
      <w:r w:rsidRPr="00F610FD">
        <w:rPr>
          <w:color w:val="000000" w:themeColor="text1"/>
        </w:rPr>
        <w:t>, H. Sept. 13, 2020, September 13. “</w:t>
      </w:r>
      <w:r w:rsidRPr="00F610FD">
        <w:rPr>
          <w:color w:val="000000" w:themeColor="text1"/>
          <w:shd w:val="clear" w:color="auto" w:fill="FFFFFF"/>
        </w:rPr>
        <w:t xml:space="preserve">Secret Recording </w:t>
      </w:r>
      <w:proofErr w:type="gramStart"/>
      <w:r w:rsidRPr="00F610FD">
        <w:rPr>
          <w:color w:val="000000" w:themeColor="text1"/>
          <w:shd w:val="clear" w:color="auto" w:fill="FFFFFF"/>
        </w:rPr>
        <w:t>Bares</w:t>
      </w:r>
      <w:proofErr w:type="gramEnd"/>
      <w:r w:rsidRPr="00F610FD">
        <w:rPr>
          <w:color w:val="000000" w:themeColor="text1"/>
          <w:shd w:val="clear" w:color="auto" w:fill="FFFFFF"/>
        </w:rPr>
        <w:t xml:space="preserve"> Views of Oil Executives On Methane Burn-Offs, New York Times, A14.]</w:t>
      </w:r>
    </w:p>
    <w:p w14:paraId="6677EEF0" w14:textId="77777777" w:rsidR="0036019A" w:rsidRPr="00F610FD" w:rsidRDefault="0036019A" w:rsidP="0036019A">
      <w:pPr>
        <w:pStyle w:val="PlainText"/>
        <w:spacing w:line="360" w:lineRule="auto"/>
        <w:rPr>
          <w:rFonts w:ascii="Times New Roman" w:hAnsi="Times New Roman" w:cs="Times New Roman"/>
          <w:color w:val="000000" w:themeColor="text1"/>
          <w:sz w:val="24"/>
          <w:szCs w:val="24"/>
        </w:rPr>
      </w:pPr>
      <w:r w:rsidRPr="00F610FD">
        <w:rPr>
          <w:rFonts w:ascii="Times New Roman" w:hAnsi="Times New Roman" w:cs="Times New Roman"/>
          <w:color w:val="000000" w:themeColor="text1"/>
          <w:sz w:val="24"/>
          <w:szCs w:val="24"/>
        </w:rPr>
        <w:t>https://www.nytimes.com/2020/09/12/climate/methane-natural-gas-flaring.html</w:t>
      </w:r>
    </w:p>
    <w:p w14:paraId="2216574A" w14:textId="77777777" w:rsidR="0036019A" w:rsidRPr="00F610FD" w:rsidRDefault="0036019A" w:rsidP="0036019A">
      <w:pPr>
        <w:pStyle w:val="NoSpacing"/>
        <w:spacing w:line="360" w:lineRule="auto"/>
        <w:rPr>
          <w:color w:val="000000" w:themeColor="text1"/>
        </w:rPr>
      </w:pPr>
    </w:p>
    <w:p w14:paraId="4E1F6D27" w14:textId="77777777" w:rsidR="00F926E2" w:rsidRDefault="00F926E2"/>
    <w:sectPr w:rsidR="00F926E2" w:rsidSect="00554E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onsolas">
    <w:panose1 w:val="020B0609020204030204"/>
    <w:charset w:val="00"/>
    <w:family w:val="auto"/>
    <w:pitch w:val="variable"/>
    <w:sig w:usb0="E10002FF" w:usb1="4000F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2"/>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019A"/>
    <w:rsid w:val="002C6187"/>
    <w:rsid w:val="0036019A"/>
    <w:rsid w:val="00554E2D"/>
    <w:rsid w:val="00A4155E"/>
    <w:rsid w:val="00F926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28F12B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019A"/>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36019A"/>
    <w:rPr>
      <w:rFonts w:ascii="Consolas" w:eastAsiaTheme="minorHAnsi" w:hAnsi="Consolas" w:cs="Consolas"/>
      <w:sz w:val="21"/>
      <w:szCs w:val="21"/>
    </w:rPr>
  </w:style>
  <w:style w:type="character" w:customStyle="1" w:styleId="PlainTextChar">
    <w:name w:val="Plain Text Char"/>
    <w:basedOn w:val="DefaultParagraphFont"/>
    <w:link w:val="PlainText"/>
    <w:uiPriority w:val="99"/>
    <w:rsid w:val="0036019A"/>
    <w:rPr>
      <w:rFonts w:ascii="Consolas" w:eastAsiaTheme="minorHAnsi" w:hAnsi="Consolas" w:cs="Consolas"/>
      <w:sz w:val="21"/>
      <w:szCs w:val="21"/>
    </w:rPr>
  </w:style>
  <w:style w:type="paragraph" w:styleId="NoSpacing">
    <w:name w:val="No Spacing"/>
    <w:link w:val="NoSpacingChar"/>
    <w:uiPriority w:val="1"/>
    <w:qFormat/>
    <w:rsid w:val="0036019A"/>
    <w:rPr>
      <w:rFonts w:ascii="Times New Roman" w:eastAsia="Times New Roman" w:hAnsi="Times New Roman" w:cs="Times New Roman"/>
    </w:rPr>
  </w:style>
  <w:style w:type="character" w:customStyle="1" w:styleId="NoSpacingChar">
    <w:name w:val="No Spacing Char"/>
    <w:link w:val="NoSpacing"/>
    <w:uiPriority w:val="1"/>
    <w:rsid w:val="0036019A"/>
    <w:rPr>
      <w:rFonts w:ascii="Times New Roman" w:eastAsia="Times New Roman" w:hAnsi="Times New Roman" w:cs="Times New Roman"/>
    </w:rPr>
  </w:style>
  <w:style w:type="character" w:customStyle="1" w:styleId="css-1baulvz">
    <w:name w:val="css-1baulvz"/>
    <w:basedOn w:val="DefaultParagraphFont"/>
    <w:rsid w:val="0036019A"/>
  </w:style>
  <w:style w:type="character" w:customStyle="1" w:styleId="css-1sbuyqj">
    <w:name w:val="css-1sbuyqj"/>
    <w:basedOn w:val="DefaultParagraphFont"/>
    <w:rsid w:val="0036019A"/>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019A"/>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36019A"/>
    <w:rPr>
      <w:rFonts w:ascii="Consolas" w:eastAsiaTheme="minorHAnsi" w:hAnsi="Consolas" w:cs="Consolas"/>
      <w:sz w:val="21"/>
      <w:szCs w:val="21"/>
    </w:rPr>
  </w:style>
  <w:style w:type="character" w:customStyle="1" w:styleId="PlainTextChar">
    <w:name w:val="Plain Text Char"/>
    <w:basedOn w:val="DefaultParagraphFont"/>
    <w:link w:val="PlainText"/>
    <w:uiPriority w:val="99"/>
    <w:rsid w:val="0036019A"/>
    <w:rPr>
      <w:rFonts w:ascii="Consolas" w:eastAsiaTheme="minorHAnsi" w:hAnsi="Consolas" w:cs="Consolas"/>
      <w:sz w:val="21"/>
      <w:szCs w:val="21"/>
    </w:rPr>
  </w:style>
  <w:style w:type="paragraph" w:styleId="NoSpacing">
    <w:name w:val="No Spacing"/>
    <w:link w:val="NoSpacingChar"/>
    <w:uiPriority w:val="1"/>
    <w:qFormat/>
    <w:rsid w:val="0036019A"/>
    <w:rPr>
      <w:rFonts w:ascii="Times New Roman" w:eastAsia="Times New Roman" w:hAnsi="Times New Roman" w:cs="Times New Roman"/>
    </w:rPr>
  </w:style>
  <w:style w:type="character" w:customStyle="1" w:styleId="NoSpacingChar">
    <w:name w:val="No Spacing Char"/>
    <w:link w:val="NoSpacing"/>
    <w:uiPriority w:val="1"/>
    <w:rsid w:val="0036019A"/>
    <w:rPr>
      <w:rFonts w:ascii="Times New Roman" w:eastAsia="Times New Roman" w:hAnsi="Times New Roman" w:cs="Times New Roman"/>
    </w:rPr>
  </w:style>
  <w:style w:type="character" w:customStyle="1" w:styleId="css-1baulvz">
    <w:name w:val="css-1baulvz"/>
    <w:basedOn w:val="DefaultParagraphFont"/>
    <w:rsid w:val="0036019A"/>
  </w:style>
  <w:style w:type="character" w:customStyle="1" w:styleId="css-1sbuyqj">
    <w:name w:val="css-1sbuyqj"/>
    <w:basedOn w:val="DefaultParagraphFont"/>
    <w:rsid w:val="003601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nytimes.com/by/hiroko-tabuchi"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3537</Words>
  <Characters>20161</Characters>
  <Application>Microsoft Macintosh Word</Application>
  <DocSecurity>0</DocSecurity>
  <Lines>168</Lines>
  <Paragraphs>47</Paragraphs>
  <ScaleCrop>false</ScaleCrop>
  <Company>Hofstra</Company>
  <LinksUpToDate>false</LinksUpToDate>
  <CharactersWithSpaces>23651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Singer</dc:creator>
  <cp:keywords/>
  <dc:description/>
  <cp:lastModifiedBy>Alan Singer</cp:lastModifiedBy>
  <cp:revision>2</cp:revision>
  <dcterms:created xsi:type="dcterms:W3CDTF">2021-03-31T14:51:00Z</dcterms:created>
  <dcterms:modified xsi:type="dcterms:W3CDTF">2021-05-12T16:19:00Z</dcterms:modified>
</cp:coreProperties>
</file>