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6EE43F" w14:textId="1D94DFB5" w:rsidR="00057077" w:rsidRPr="00F610FD" w:rsidRDefault="0005058E" w:rsidP="002F7316">
      <w:pPr>
        <w:pStyle w:val="NoSpacing"/>
        <w:jc w:val="center"/>
        <w:rPr>
          <w:b/>
          <w:color w:val="000000" w:themeColor="text1"/>
        </w:rPr>
      </w:pPr>
      <w:r>
        <w:rPr>
          <w:b/>
          <w:color w:val="000000" w:themeColor="text1"/>
        </w:rPr>
        <w:t>Chapter 2 Teaching Documents: Responsibility of Historians as Public Intellectuals</w:t>
      </w:r>
      <w:bookmarkStart w:id="0" w:name="_GoBack"/>
      <w:bookmarkEnd w:id="0"/>
    </w:p>
    <w:p w14:paraId="0F37167D" w14:textId="77777777" w:rsidR="00057077" w:rsidRPr="00F610FD" w:rsidRDefault="00057077" w:rsidP="002F7316">
      <w:pPr>
        <w:pStyle w:val="NoSpacing"/>
        <w:rPr>
          <w:color w:val="000000" w:themeColor="text1"/>
        </w:rPr>
      </w:pPr>
      <w:r w:rsidRPr="00F610FD">
        <w:rPr>
          <w:color w:val="000000" w:themeColor="text1"/>
        </w:rPr>
        <w:t>These excerpts from scientific reports, testimony, and government memos establish what was known about climate change, when it was known, and its connection to fossil fuels.</w:t>
      </w:r>
    </w:p>
    <w:p w14:paraId="4F666578" w14:textId="77777777" w:rsidR="00057077" w:rsidRPr="00F610FD" w:rsidRDefault="00057077" w:rsidP="002F7316">
      <w:pPr>
        <w:pStyle w:val="NoSpacing"/>
        <w:jc w:val="center"/>
        <w:rPr>
          <w:b/>
          <w:color w:val="000000" w:themeColor="text1"/>
        </w:rPr>
      </w:pPr>
    </w:p>
    <w:p w14:paraId="264F7EF1" w14:textId="77777777" w:rsidR="00057077" w:rsidRPr="00F610FD" w:rsidRDefault="00057077" w:rsidP="002F7316">
      <w:pPr>
        <w:pStyle w:val="NoSpacing"/>
        <w:jc w:val="center"/>
        <w:rPr>
          <w:b/>
          <w:color w:val="000000" w:themeColor="text1"/>
        </w:rPr>
      </w:pPr>
      <w:r w:rsidRPr="00F610FD">
        <w:rPr>
          <w:b/>
          <w:color w:val="000000" w:themeColor="text1"/>
        </w:rPr>
        <w:t>(A) Restoring the Quality of Our Environment (1965)</w:t>
      </w:r>
    </w:p>
    <w:p w14:paraId="52C5AEEE" w14:textId="77777777" w:rsidR="00057077" w:rsidRPr="00F610FD" w:rsidRDefault="00057077" w:rsidP="002F7316">
      <w:pPr>
        <w:pStyle w:val="NoSpacing"/>
        <w:rPr>
          <w:color w:val="000000" w:themeColor="text1"/>
        </w:rPr>
      </w:pPr>
      <w:r w:rsidRPr="00F610FD">
        <w:rPr>
          <w:b/>
          <w:color w:val="000000" w:themeColor="text1"/>
        </w:rPr>
        <w:t xml:space="preserve">Source: </w:t>
      </w:r>
      <w:r w:rsidRPr="00F610FD">
        <w:rPr>
          <w:color w:val="000000" w:themeColor="text1"/>
        </w:rPr>
        <w:t xml:space="preserve">John </w:t>
      </w:r>
      <w:proofErr w:type="spellStart"/>
      <w:r w:rsidRPr="00F610FD">
        <w:rPr>
          <w:color w:val="000000" w:themeColor="text1"/>
        </w:rPr>
        <w:t>Tukey</w:t>
      </w:r>
      <w:proofErr w:type="spellEnd"/>
      <w:r w:rsidRPr="00F610FD">
        <w:rPr>
          <w:color w:val="000000" w:themeColor="text1"/>
        </w:rPr>
        <w:t>, chair,</w:t>
      </w:r>
      <w:r w:rsidRPr="00F610FD">
        <w:rPr>
          <w:b/>
          <w:color w:val="000000" w:themeColor="text1"/>
        </w:rPr>
        <w:t xml:space="preserve"> </w:t>
      </w:r>
      <w:r w:rsidRPr="00F610FD">
        <w:rPr>
          <w:color w:val="000000" w:themeColor="text1"/>
        </w:rPr>
        <w:t>Environmental Pollution Panel President’s Science Advisory Committee, White House, November 5, 1965, 112-131.</w:t>
      </w:r>
    </w:p>
    <w:p w14:paraId="04D4AFF7" w14:textId="77777777" w:rsidR="00057077" w:rsidRPr="00F610FD" w:rsidRDefault="00057077" w:rsidP="002F7316">
      <w:pPr>
        <w:pStyle w:val="NoSpacing"/>
        <w:rPr>
          <w:b/>
          <w:color w:val="000000" w:themeColor="text1"/>
        </w:rPr>
      </w:pPr>
      <w:r w:rsidRPr="00F610FD">
        <w:rPr>
          <w:b/>
          <w:color w:val="000000" w:themeColor="text1"/>
        </w:rPr>
        <w:t>Questions</w:t>
      </w:r>
    </w:p>
    <w:p w14:paraId="6E6F3F7D" w14:textId="77777777" w:rsidR="00057077" w:rsidRPr="00F610FD" w:rsidRDefault="00057077" w:rsidP="002F7316">
      <w:pPr>
        <w:pStyle w:val="NoSpacing"/>
        <w:rPr>
          <w:color w:val="000000" w:themeColor="text1"/>
        </w:rPr>
      </w:pPr>
      <w:r w:rsidRPr="00F610FD">
        <w:rPr>
          <w:color w:val="000000" w:themeColor="text1"/>
        </w:rPr>
        <w:t>1. According to the President report, what does the data “clearly and conclusively” demonstrate?</w:t>
      </w:r>
    </w:p>
    <w:p w14:paraId="3CE3976B" w14:textId="77777777" w:rsidR="00057077" w:rsidRPr="00F610FD" w:rsidRDefault="00057077" w:rsidP="002F7316">
      <w:pPr>
        <w:pStyle w:val="NoSpacing"/>
        <w:rPr>
          <w:color w:val="000000" w:themeColor="text1"/>
        </w:rPr>
      </w:pPr>
      <w:r w:rsidRPr="00F610FD">
        <w:rPr>
          <w:color w:val="000000" w:themeColor="text1"/>
        </w:rPr>
        <w:t>2. What do the scientists conclude?</w:t>
      </w:r>
    </w:p>
    <w:p w14:paraId="0234CB34" w14:textId="77777777" w:rsidR="00057077" w:rsidRPr="00F610FD" w:rsidRDefault="00057077" w:rsidP="002F7316">
      <w:pPr>
        <w:rPr>
          <w:color w:val="000000" w:themeColor="text1"/>
        </w:rPr>
      </w:pPr>
      <w:r w:rsidRPr="00F610FD">
        <w:rPr>
          <w:color w:val="000000" w:themeColor="text1"/>
        </w:rPr>
        <w:t>3. What is the general tone of the Presidential report?</w:t>
      </w:r>
    </w:p>
    <w:p w14:paraId="3E642983" w14:textId="77777777" w:rsidR="00057077" w:rsidRPr="00F610FD" w:rsidRDefault="00057077" w:rsidP="002F7316">
      <w:pPr>
        <w:rPr>
          <w:color w:val="000000" w:themeColor="text1"/>
        </w:rPr>
      </w:pPr>
      <w:r w:rsidRPr="00F610FD">
        <w:rPr>
          <w:color w:val="000000" w:themeColor="text1"/>
        </w:rPr>
        <w:t>4. In your opinion, should the report have triggered a greater governmental response? Explain.</w:t>
      </w:r>
    </w:p>
    <w:p w14:paraId="23995319" w14:textId="77777777" w:rsidR="00057077" w:rsidRPr="00F610FD" w:rsidRDefault="00057077" w:rsidP="002F7316">
      <w:pPr>
        <w:pStyle w:val="NoSpacing"/>
        <w:rPr>
          <w:color w:val="000000" w:themeColor="text1"/>
        </w:rPr>
      </w:pPr>
    </w:p>
    <w:p w14:paraId="4C159BA8" w14:textId="77777777" w:rsidR="00057077" w:rsidRPr="00F610FD" w:rsidRDefault="00057077" w:rsidP="002F7316">
      <w:pPr>
        <w:pStyle w:val="NoSpacing"/>
        <w:rPr>
          <w:color w:val="000000" w:themeColor="text1"/>
        </w:rPr>
      </w:pPr>
      <w:r w:rsidRPr="00F610FD">
        <w:rPr>
          <w:color w:val="000000" w:themeColor="text1"/>
        </w:rPr>
        <w:t xml:space="preserve">“Within a few short centuries, we are returning to the air a significant part of the carbon that was slowly extracted by plants and buried in the sediments during half a billion years. Not all of this added carbon dioxide will remain in the air. Part of it will be dissolved in the oceans, and part will be taken up by the biosphere, chiefly in trees and other terrestrial plants, and in the dead plant litter called humus. The part that remains in the atmosphere may have a significant effect on climate: carbon dioxide is nearly transparent to visible light, but it is a strong absorber and back radiator of infrared radiation . . </w:t>
      </w:r>
      <w:proofErr w:type="gramStart"/>
      <w:r w:rsidRPr="00F610FD">
        <w:rPr>
          <w:color w:val="000000" w:themeColor="text1"/>
        </w:rPr>
        <w:t>. ;</w:t>
      </w:r>
      <w:proofErr w:type="gramEnd"/>
      <w:r w:rsidRPr="00F610FD">
        <w:rPr>
          <w:color w:val="000000" w:themeColor="text1"/>
        </w:rPr>
        <w:t xml:space="preserve"> consequently, an increase of atmospheric carbon dioxide could act, much like the glass in a greenhouse, to raise the temperature of the lower air” (113).</w:t>
      </w:r>
    </w:p>
    <w:p w14:paraId="740150FF" w14:textId="77777777" w:rsidR="00057077" w:rsidRPr="00F610FD" w:rsidRDefault="00057077" w:rsidP="002F7316">
      <w:pPr>
        <w:pStyle w:val="NoSpacing"/>
        <w:rPr>
          <w:color w:val="000000" w:themeColor="text1"/>
        </w:rPr>
      </w:pPr>
    </w:p>
    <w:p w14:paraId="718D4616" w14:textId="77777777" w:rsidR="00057077" w:rsidRPr="00F610FD" w:rsidRDefault="00057077" w:rsidP="002F7316">
      <w:pPr>
        <w:pStyle w:val="NoSpacing"/>
        <w:rPr>
          <w:color w:val="000000" w:themeColor="text1"/>
        </w:rPr>
      </w:pPr>
      <w:r w:rsidRPr="00F610FD">
        <w:rPr>
          <w:color w:val="000000" w:themeColor="text1"/>
        </w:rPr>
        <w:t>“The date show, clearly and conclusively, that from 1958 through 1963 the carbon dioxide content of the atmosphere increase by 1.36 percent. The increase from year to year was quite regular, close to the average annual value of 0.23 percent. By comparing the measured increase in the know quantity of carbon dioxide produced by fossil fuel combustion . . . we see that almost exactly half of the fossil fuel CO</w:t>
      </w:r>
      <w:r w:rsidRPr="00F610FD">
        <w:rPr>
          <w:color w:val="000000" w:themeColor="text1"/>
          <w:vertAlign w:val="subscript"/>
        </w:rPr>
        <w:t>2</w:t>
      </w:r>
      <w:r w:rsidRPr="00F610FD">
        <w:rPr>
          <w:color w:val="000000" w:themeColor="text1"/>
        </w:rPr>
        <w:t xml:space="preserve"> apparently remained in the atmosphere” (116).</w:t>
      </w:r>
    </w:p>
    <w:p w14:paraId="53C6B925" w14:textId="77777777" w:rsidR="00057077" w:rsidRPr="00F610FD" w:rsidRDefault="00057077" w:rsidP="002F7316">
      <w:pPr>
        <w:pStyle w:val="NoSpacing"/>
        <w:rPr>
          <w:color w:val="000000" w:themeColor="text1"/>
        </w:rPr>
      </w:pPr>
    </w:p>
    <w:p w14:paraId="09B9A3BA" w14:textId="77777777" w:rsidR="00057077" w:rsidRPr="00F610FD" w:rsidRDefault="00057077" w:rsidP="002F7316">
      <w:pPr>
        <w:pStyle w:val="NoSpacing"/>
        <w:rPr>
          <w:color w:val="000000" w:themeColor="text1"/>
        </w:rPr>
      </w:pPr>
      <w:r w:rsidRPr="00F610FD">
        <w:rPr>
          <w:color w:val="000000" w:themeColor="text1"/>
        </w:rPr>
        <w:t>“We can conclude with fair assurance that at the present time, fossil fuels are the only source of CO</w:t>
      </w:r>
      <w:r w:rsidRPr="00F610FD">
        <w:rPr>
          <w:color w:val="000000" w:themeColor="text1"/>
          <w:vertAlign w:val="subscript"/>
        </w:rPr>
        <w:t>2</w:t>
      </w:r>
      <w:r w:rsidRPr="00F610FD">
        <w:rPr>
          <w:color w:val="000000" w:themeColor="text1"/>
        </w:rPr>
        <w:t xml:space="preserve"> being added to the ocean-atmosphere-biosphere system. If this held true throughout the last hundred years, the quantity of CO2 in the air at the beginning of the present decade was about 7% higher than in the middle of the last century” (119).</w:t>
      </w:r>
    </w:p>
    <w:p w14:paraId="31CABD89" w14:textId="77777777" w:rsidR="00057077" w:rsidRPr="00F610FD" w:rsidRDefault="00057077" w:rsidP="002F7316">
      <w:pPr>
        <w:pStyle w:val="NoSpacing"/>
        <w:rPr>
          <w:color w:val="000000" w:themeColor="text1"/>
        </w:rPr>
      </w:pPr>
    </w:p>
    <w:p w14:paraId="49D5F5A1" w14:textId="77777777" w:rsidR="00057077" w:rsidRPr="00F610FD" w:rsidRDefault="00057077" w:rsidP="002F7316">
      <w:pPr>
        <w:pStyle w:val="NoSpacing"/>
        <w:rPr>
          <w:color w:val="000000" w:themeColor="text1"/>
        </w:rPr>
      </w:pPr>
      <w:r w:rsidRPr="00F610FD">
        <w:rPr>
          <w:color w:val="000000" w:themeColor="text1"/>
        </w:rPr>
        <w:t>“We are fairly certain that fossil fuel combustion has been the only source of CO</w:t>
      </w:r>
      <w:r w:rsidRPr="00F610FD">
        <w:rPr>
          <w:color w:val="000000" w:themeColor="text1"/>
          <w:vertAlign w:val="subscript"/>
        </w:rPr>
        <w:t>2</w:t>
      </w:r>
      <w:r w:rsidRPr="00F610FD">
        <w:rPr>
          <w:color w:val="000000" w:themeColor="text1"/>
        </w:rPr>
        <w:t xml:space="preserve"> coming into the atmosphere during the last few years, when accurate measurements of atmospheric carbon dioxide content have been available. Carbon dioxide may have been produced by other sources during earlier times but it is not now possible to make a quantitative estimate” (124).</w:t>
      </w:r>
    </w:p>
    <w:p w14:paraId="303CF88E" w14:textId="77777777" w:rsidR="00057077" w:rsidRPr="00F610FD" w:rsidRDefault="00057077" w:rsidP="002F7316">
      <w:pPr>
        <w:pStyle w:val="NoSpacing"/>
        <w:rPr>
          <w:color w:val="000000" w:themeColor="text1"/>
        </w:rPr>
      </w:pPr>
    </w:p>
    <w:p w14:paraId="2E183BF9" w14:textId="77777777" w:rsidR="00057077" w:rsidRPr="00F610FD" w:rsidRDefault="00057077" w:rsidP="002F7316">
      <w:pPr>
        <w:pStyle w:val="NoSpacing"/>
        <w:rPr>
          <w:color w:val="000000" w:themeColor="text1"/>
        </w:rPr>
      </w:pPr>
      <w:r w:rsidRPr="00F610FD">
        <w:rPr>
          <w:color w:val="000000" w:themeColor="text1"/>
        </w:rPr>
        <w:t>“Through his worldwide industrial civilization, Man is unwittingly conducting a vast geophysical experiment. Within a few generations he is burning the fossil fuels that slowly accumulated in the earth over the past 500 million years . . . The climate changes that may be produced by the increased CO2 content could be deleterious from the point of view of human beings. The possibilities of deliberately bringing about countervailing climatic changes therefore need to be thoroughly explored” (126-127).</w:t>
      </w:r>
    </w:p>
    <w:p w14:paraId="72C197DF" w14:textId="77777777" w:rsidR="00057077" w:rsidRPr="00F610FD" w:rsidRDefault="00057077" w:rsidP="002F7316">
      <w:pPr>
        <w:pStyle w:val="NoSpacing"/>
        <w:jc w:val="center"/>
        <w:rPr>
          <w:b/>
          <w:color w:val="000000" w:themeColor="text1"/>
        </w:rPr>
      </w:pPr>
    </w:p>
    <w:p w14:paraId="07EC2CBE" w14:textId="77777777" w:rsidR="00057077" w:rsidRPr="00F610FD" w:rsidRDefault="00057077" w:rsidP="002F7316">
      <w:pPr>
        <w:pStyle w:val="NoSpacing"/>
        <w:jc w:val="center"/>
        <w:rPr>
          <w:b/>
          <w:color w:val="000000" w:themeColor="text1"/>
        </w:rPr>
      </w:pPr>
      <w:r w:rsidRPr="00F610FD">
        <w:rPr>
          <w:b/>
          <w:color w:val="000000" w:themeColor="text1"/>
        </w:rPr>
        <w:t>(B) Stanford University Report for the American Petroleum Institute (1968)</w:t>
      </w:r>
    </w:p>
    <w:p w14:paraId="0A7D29B4" w14:textId="77777777" w:rsidR="00057077" w:rsidRPr="00F610FD" w:rsidRDefault="00057077" w:rsidP="002F7316">
      <w:pPr>
        <w:pStyle w:val="NoSpacing"/>
        <w:rPr>
          <w:color w:val="000000" w:themeColor="text1"/>
          <w:shd w:val="clear" w:color="auto" w:fill="FFFFFF"/>
        </w:rPr>
      </w:pPr>
      <w:r w:rsidRPr="00F610FD">
        <w:rPr>
          <w:b/>
          <w:color w:val="000000" w:themeColor="text1"/>
          <w:shd w:val="clear" w:color="auto" w:fill="FFFFFF"/>
        </w:rPr>
        <w:lastRenderedPageBreak/>
        <w:t>Source:</w:t>
      </w:r>
      <w:r w:rsidRPr="00F610FD">
        <w:rPr>
          <w:color w:val="000000" w:themeColor="text1"/>
          <w:shd w:val="clear" w:color="auto" w:fill="FFFFFF"/>
        </w:rPr>
        <w:t xml:space="preserve"> “Sources, Abundance, and Fate of Gaseous, Atmospheric Pollutants”</w:t>
      </w:r>
    </w:p>
    <w:p w14:paraId="7EB58619" w14:textId="77777777" w:rsidR="00057077" w:rsidRPr="00F610FD" w:rsidRDefault="00057077" w:rsidP="002F7316">
      <w:pPr>
        <w:pStyle w:val="NoSpacing"/>
        <w:rPr>
          <w:color w:val="000000" w:themeColor="text1"/>
        </w:rPr>
      </w:pPr>
      <w:r w:rsidRPr="00F610FD">
        <w:rPr>
          <w:color w:val="000000" w:themeColor="text1"/>
          <w:shd w:val="clear" w:color="auto" w:fill="FFFFFF"/>
        </w:rPr>
        <w:t>By Elmer Robinson and R.C. Robbins, Stanford Research Institute (SRI) </w:t>
      </w:r>
    </w:p>
    <w:p w14:paraId="14E677A1" w14:textId="77777777" w:rsidR="00057077" w:rsidRPr="00F610FD" w:rsidRDefault="00057077" w:rsidP="002F7316">
      <w:pPr>
        <w:pStyle w:val="NoSpacing"/>
        <w:rPr>
          <w:color w:val="000000" w:themeColor="text1"/>
          <w:shd w:val="clear" w:color="auto" w:fill="FFFFFF"/>
        </w:rPr>
      </w:pPr>
      <w:r w:rsidRPr="00F610FD">
        <w:rPr>
          <w:color w:val="000000" w:themeColor="text1"/>
          <w:shd w:val="clear" w:color="auto" w:fill="FFFFFF"/>
        </w:rPr>
        <w:t xml:space="preserve">Prepared for: American Petroleum Institute, </w:t>
      </w:r>
      <w:r w:rsidRPr="00F610FD">
        <w:rPr>
          <w:color w:val="000000" w:themeColor="text1"/>
        </w:rPr>
        <w:t>https://www.smokeandfumes.org/documents/document16</w:t>
      </w:r>
    </w:p>
    <w:p w14:paraId="6888096B" w14:textId="77777777" w:rsidR="00057077" w:rsidRPr="00F610FD" w:rsidRDefault="00057077" w:rsidP="002F7316">
      <w:pPr>
        <w:pStyle w:val="NoSpacing"/>
        <w:rPr>
          <w:b/>
          <w:color w:val="000000" w:themeColor="text1"/>
        </w:rPr>
      </w:pPr>
      <w:r w:rsidRPr="00F610FD">
        <w:rPr>
          <w:b/>
          <w:color w:val="000000" w:themeColor="text1"/>
        </w:rPr>
        <w:t>Questions</w:t>
      </w:r>
    </w:p>
    <w:p w14:paraId="45DE34F9" w14:textId="77777777" w:rsidR="00057077" w:rsidRPr="00F610FD" w:rsidRDefault="00057077" w:rsidP="002F7316">
      <w:pPr>
        <w:pStyle w:val="NoSpacing"/>
        <w:rPr>
          <w:color w:val="000000" w:themeColor="text1"/>
        </w:rPr>
      </w:pPr>
      <w:r w:rsidRPr="00F610FD">
        <w:rPr>
          <w:color w:val="000000" w:themeColor="text1"/>
        </w:rPr>
        <w:t>1. Who was this report prepared for?</w:t>
      </w:r>
    </w:p>
    <w:p w14:paraId="78A30BE5" w14:textId="77777777" w:rsidR="00057077" w:rsidRPr="00F610FD" w:rsidRDefault="00057077" w:rsidP="002F7316">
      <w:pPr>
        <w:pStyle w:val="NoSpacing"/>
        <w:rPr>
          <w:color w:val="000000" w:themeColor="text1"/>
        </w:rPr>
      </w:pPr>
      <w:r w:rsidRPr="00F610FD">
        <w:rPr>
          <w:color w:val="000000" w:themeColor="text1"/>
        </w:rPr>
        <w:t>2. What is the report’s conclusion?</w:t>
      </w:r>
    </w:p>
    <w:p w14:paraId="220C4F6C" w14:textId="77777777" w:rsidR="00057077" w:rsidRPr="00F610FD" w:rsidRDefault="00057077" w:rsidP="002F7316">
      <w:pPr>
        <w:pStyle w:val="NoSpacing"/>
        <w:rPr>
          <w:color w:val="000000" w:themeColor="text1"/>
        </w:rPr>
      </w:pPr>
      <w:r w:rsidRPr="00F610FD">
        <w:rPr>
          <w:color w:val="000000" w:themeColor="text1"/>
        </w:rPr>
        <w:t>3. In your opinion, should the report have triggered a greater response? Explain.</w:t>
      </w:r>
    </w:p>
    <w:p w14:paraId="4D4FA632" w14:textId="77777777" w:rsidR="00057077" w:rsidRPr="00F610FD" w:rsidRDefault="00057077" w:rsidP="002F7316">
      <w:pPr>
        <w:pStyle w:val="NoSpacing"/>
        <w:rPr>
          <w:color w:val="000000" w:themeColor="text1"/>
        </w:rPr>
      </w:pPr>
    </w:p>
    <w:p w14:paraId="03A79C57" w14:textId="77777777" w:rsidR="00057077" w:rsidRPr="00F610FD" w:rsidRDefault="00057077" w:rsidP="002F7316">
      <w:pPr>
        <w:pStyle w:val="NoSpacing"/>
        <w:rPr>
          <w:color w:val="000000" w:themeColor="text1"/>
        </w:rPr>
      </w:pPr>
      <w:r w:rsidRPr="00F610FD">
        <w:rPr>
          <w:color w:val="000000" w:themeColor="text1"/>
        </w:rPr>
        <w:t>“If the earth’s temperature increases significantly, a number of events might be expected to occur, including the melting of the Antarctic ice cap, a rise in sea levels, warming of the oceans, and an increase in photosynthesis . . . Although there are other possible sources for the CO</w:t>
      </w:r>
      <w:r w:rsidRPr="00F610FD">
        <w:rPr>
          <w:color w:val="000000" w:themeColor="text1"/>
          <w:vertAlign w:val="subscript"/>
        </w:rPr>
        <w:t>2</w:t>
      </w:r>
      <w:r w:rsidRPr="00F610FD">
        <w:rPr>
          <w:color w:val="000000" w:themeColor="text1"/>
        </w:rPr>
        <w:t xml:space="preserve"> now being observed in the atmosphere, none seems to fit the presently observed situation as well as the fossil fuel emanation theory . . . [</w:t>
      </w:r>
      <w:proofErr w:type="gramStart"/>
      <w:r w:rsidRPr="00F610FD">
        <w:rPr>
          <w:color w:val="000000" w:themeColor="text1"/>
        </w:rPr>
        <w:t>M]an</w:t>
      </w:r>
      <w:proofErr w:type="gramEnd"/>
      <w:r w:rsidRPr="00F610FD">
        <w:rPr>
          <w:color w:val="000000" w:themeColor="text1"/>
        </w:rPr>
        <w:t xml:space="preserve"> is now engaged in a vast geophysical experiment with his environment, the earth. Significant temperature changes are almost certain to occur by the year 2000 and these could bring climatic changes . . . It is clear that we are unsure as to what our long-lived pollutants are doing to our environment; however, there seems to be no doubt that the potential damage to our environment could be severe . . . [</w:t>
      </w:r>
      <w:proofErr w:type="gramStart"/>
      <w:r w:rsidRPr="00F610FD">
        <w:rPr>
          <w:color w:val="000000" w:themeColor="text1"/>
        </w:rPr>
        <w:t>T]he</w:t>
      </w:r>
      <w:proofErr w:type="gramEnd"/>
      <w:r w:rsidRPr="00F610FD">
        <w:rPr>
          <w:color w:val="000000" w:themeColor="text1"/>
        </w:rPr>
        <w:t xml:space="preserve"> abundant pollutants which we generally ignore because they have little local effect, CO</w:t>
      </w:r>
      <w:r w:rsidRPr="00F610FD">
        <w:rPr>
          <w:color w:val="000000" w:themeColor="text1"/>
          <w:vertAlign w:val="subscript"/>
        </w:rPr>
        <w:t xml:space="preserve">2 </w:t>
      </w:r>
      <w:r w:rsidRPr="00F610FD">
        <w:rPr>
          <w:color w:val="000000" w:themeColor="text1"/>
        </w:rPr>
        <w:t>and submicron particles, may be the cause of serious world-wide environmental changes” (108-110).</w:t>
      </w:r>
    </w:p>
    <w:p w14:paraId="502576B8" w14:textId="77777777" w:rsidR="00057077" w:rsidRPr="00F610FD" w:rsidRDefault="00057077" w:rsidP="002F7316">
      <w:pPr>
        <w:pStyle w:val="NoSpacing"/>
        <w:rPr>
          <w:b/>
          <w:color w:val="000000" w:themeColor="text1"/>
        </w:rPr>
      </w:pPr>
    </w:p>
    <w:p w14:paraId="484844C3" w14:textId="1C157772" w:rsidR="00057077" w:rsidRPr="00151BF6" w:rsidRDefault="00057077" w:rsidP="00151BF6">
      <w:pPr>
        <w:rPr>
          <w:rFonts w:ascii="Times" w:hAnsi="Times"/>
          <w:sz w:val="20"/>
          <w:szCs w:val="20"/>
        </w:rPr>
      </w:pPr>
      <w:r w:rsidRPr="00F610FD">
        <w:rPr>
          <w:b/>
          <w:color w:val="000000" w:themeColor="text1"/>
        </w:rPr>
        <w:t xml:space="preserve">(C) Memorandum, Daniel Moynihan to John </w:t>
      </w:r>
      <w:proofErr w:type="spellStart"/>
      <w:r w:rsidR="00151BF6" w:rsidRPr="00151BF6">
        <w:rPr>
          <w:b/>
          <w:color w:val="4D5156"/>
          <w:shd w:val="clear" w:color="auto" w:fill="FFFFFF"/>
        </w:rPr>
        <w:t>Ehrlichman</w:t>
      </w:r>
      <w:proofErr w:type="spellEnd"/>
      <w:r w:rsidRPr="00F610FD">
        <w:rPr>
          <w:b/>
          <w:color w:val="000000" w:themeColor="text1"/>
        </w:rPr>
        <w:t>, September 17, 1969</w:t>
      </w:r>
    </w:p>
    <w:p w14:paraId="1782D777" w14:textId="77777777" w:rsidR="00057077" w:rsidRPr="00F610FD" w:rsidRDefault="00057077" w:rsidP="002F7316">
      <w:pPr>
        <w:pStyle w:val="NoSpacing"/>
        <w:rPr>
          <w:b/>
          <w:color w:val="000000" w:themeColor="text1"/>
        </w:rPr>
      </w:pPr>
      <w:r w:rsidRPr="00F610FD">
        <w:rPr>
          <w:b/>
          <w:color w:val="000000" w:themeColor="text1"/>
        </w:rPr>
        <w:t>Questions</w:t>
      </w:r>
    </w:p>
    <w:p w14:paraId="1190B5EB" w14:textId="77777777" w:rsidR="00057077" w:rsidRPr="00F610FD" w:rsidRDefault="00057077" w:rsidP="002F7316">
      <w:pPr>
        <w:pStyle w:val="NoSpacing"/>
        <w:rPr>
          <w:color w:val="000000" w:themeColor="text1"/>
        </w:rPr>
      </w:pPr>
      <w:r w:rsidRPr="00F610FD">
        <w:rPr>
          <w:color w:val="000000" w:themeColor="text1"/>
        </w:rPr>
        <w:t>1. What does Moynihan believe will happen if the “hypothesis” is confirmed?</w:t>
      </w:r>
    </w:p>
    <w:p w14:paraId="779FA8FF" w14:textId="77777777" w:rsidR="00057077" w:rsidRPr="00F610FD" w:rsidRDefault="00057077" w:rsidP="002F7316">
      <w:pPr>
        <w:pStyle w:val="NoSpacing"/>
        <w:rPr>
          <w:color w:val="000000" w:themeColor="text1"/>
        </w:rPr>
      </w:pPr>
      <w:r w:rsidRPr="00F610FD">
        <w:rPr>
          <w:color w:val="000000" w:themeColor="text1"/>
        </w:rPr>
        <w:t>2. What is the general tone Moynihan’s memorandum?</w:t>
      </w:r>
    </w:p>
    <w:p w14:paraId="43233A6B" w14:textId="77777777" w:rsidR="00057077" w:rsidRPr="00F610FD" w:rsidRDefault="00057077" w:rsidP="002F7316">
      <w:pPr>
        <w:pStyle w:val="NoSpacing"/>
        <w:rPr>
          <w:color w:val="000000" w:themeColor="text1"/>
        </w:rPr>
      </w:pPr>
      <w:r w:rsidRPr="00F610FD">
        <w:rPr>
          <w:color w:val="000000" w:themeColor="text1"/>
        </w:rPr>
        <w:t>3. What does Moynihan recommend?</w:t>
      </w:r>
    </w:p>
    <w:p w14:paraId="3984F769" w14:textId="77777777" w:rsidR="00057077" w:rsidRPr="00F610FD" w:rsidRDefault="00057077" w:rsidP="002F7316">
      <w:pPr>
        <w:pStyle w:val="NoSpacing"/>
        <w:rPr>
          <w:color w:val="000000" w:themeColor="text1"/>
        </w:rPr>
      </w:pPr>
      <w:r w:rsidRPr="00F610FD">
        <w:rPr>
          <w:color w:val="000000" w:themeColor="text1"/>
        </w:rPr>
        <w:t>4. In your opinion, should the memorandum have triggered a greater governmental response? Explain.</w:t>
      </w:r>
    </w:p>
    <w:p w14:paraId="3D143722" w14:textId="77777777" w:rsidR="00057077" w:rsidRPr="00F610FD" w:rsidRDefault="00057077" w:rsidP="002F7316">
      <w:pPr>
        <w:pStyle w:val="NoSpacing"/>
        <w:jc w:val="center"/>
        <w:rPr>
          <w:b/>
          <w:color w:val="000000" w:themeColor="text1"/>
        </w:rPr>
      </w:pPr>
    </w:p>
    <w:p w14:paraId="4B93F1D6" w14:textId="77777777" w:rsidR="00057077" w:rsidRPr="00F610FD" w:rsidRDefault="00057077" w:rsidP="002F7316">
      <w:pPr>
        <w:pStyle w:val="NoSpacing"/>
        <w:rPr>
          <w:color w:val="000000" w:themeColor="text1"/>
        </w:rPr>
      </w:pPr>
      <w:r w:rsidRPr="00F610FD">
        <w:rPr>
          <w:color w:val="000000" w:themeColor="text1"/>
        </w:rPr>
        <w:t>“As with so many of the more interesting environmental questions</w:t>
      </w:r>
      <w:proofErr w:type="gramStart"/>
      <w:r w:rsidRPr="00F610FD">
        <w:rPr>
          <w:color w:val="000000" w:themeColor="text1"/>
        </w:rPr>
        <w:t>, </w:t>
      </w:r>
      <w:proofErr w:type="gramEnd"/>
      <w:r w:rsidRPr="00F610FD">
        <w:rPr>
          <w:color w:val="000000" w:themeColor="text1"/>
        </w:rPr>
        <w:t xml:space="preserve">we really don't have very satisfactory measurements of the carbon dioxide problem. On the other hand, this very clearly is a problem, and, perhaps most particularly, is one that can seize the imagination of persons normally indifferent to projects of apocalyptic change. </w:t>
      </w:r>
    </w:p>
    <w:p w14:paraId="05B17A75" w14:textId="77777777" w:rsidR="00057077" w:rsidRPr="00F610FD" w:rsidRDefault="00057077" w:rsidP="002F7316">
      <w:pPr>
        <w:pStyle w:val="NoSpacing"/>
        <w:rPr>
          <w:color w:val="000000" w:themeColor="text1"/>
        </w:rPr>
      </w:pPr>
      <w:r w:rsidRPr="00F610FD">
        <w:rPr>
          <w:color w:val="000000" w:themeColor="text1"/>
        </w:rPr>
        <w:t>The process is a simple one. Carbon dioxide in the atmosphere has the effect of a pane of glass in a greenhouse. The C0</w:t>
      </w:r>
      <w:r w:rsidRPr="00F610FD">
        <w:rPr>
          <w:color w:val="000000" w:themeColor="text1"/>
          <w:vertAlign w:val="subscript"/>
        </w:rPr>
        <w:t>2</w:t>
      </w:r>
      <w:r w:rsidRPr="00F610FD">
        <w:rPr>
          <w:color w:val="000000" w:themeColor="text1"/>
        </w:rPr>
        <w:t xml:space="preserve"> content is normally in a stable cycle, but recently man has begun to introduce instability through the burning of fossil fuels. At the turn of the century several persons raised the question whether this would change the temperature of the atmosphere. Over the years the hypothesis has been refined, and more evidence has come along to support it. It is now pretty clearly agreed that the C02 content will rise 25% by 2000. This could increase the average temperature near the earth</w:t>
      </w:r>
      <w:r w:rsidRPr="00F610FD">
        <w:rPr>
          <w:color w:val="000000" w:themeColor="text1"/>
          <w:position w:val="-6"/>
        </w:rPr>
        <w:t>'</w:t>
      </w:r>
      <w:r w:rsidRPr="00F610FD">
        <w:rPr>
          <w:color w:val="000000" w:themeColor="text1"/>
        </w:rPr>
        <w:t xml:space="preserve">s surface by 7 degrees Fahrenheit. This in turn could raise the level of the sea by 10 feet. Goodbye New York. Goodbye Washington, for that matter. We have no data on Seattle. </w:t>
      </w:r>
    </w:p>
    <w:p w14:paraId="04B39A92" w14:textId="77777777" w:rsidR="00057077" w:rsidRPr="00F610FD" w:rsidRDefault="00057077" w:rsidP="002F7316">
      <w:pPr>
        <w:pStyle w:val="NoSpacing"/>
        <w:rPr>
          <w:color w:val="000000" w:themeColor="text1"/>
        </w:rPr>
      </w:pPr>
      <w:r w:rsidRPr="00F610FD">
        <w:rPr>
          <w:color w:val="000000" w:themeColor="text1"/>
        </w:rPr>
        <w:t>It is entirely possible that there will be countervailing effects. For example, an increase of dust in the atmosphere would tend to lower temperatures, and might offset the C0</w:t>
      </w:r>
      <w:r w:rsidRPr="00F610FD">
        <w:rPr>
          <w:color w:val="000000" w:themeColor="text1"/>
          <w:vertAlign w:val="subscript"/>
        </w:rPr>
        <w:t>2</w:t>
      </w:r>
      <w:r w:rsidRPr="00F610FD">
        <w:rPr>
          <w:color w:val="000000" w:themeColor="text1"/>
        </w:rPr>
        <w:t xml:space="preserve"> effect. Similarly, it is possible to conceive fairly mammoth man-made efforts to countervail the C0</w:t>
      </w:r>
      <w:r w:rsidRPr="00F610FD">
        <w:rPr>
          <w:color w:val="000000" w:themeColor="text1"/>
          <w:vertAlign w:val="subscript"/>
        </w:rPr>
        <w:t>2</w:t>
      </w:r>
      <w:r w:rsidRPr="00F610FD">
        <w:rPr>
          <w:color w:val="000000" w:themeColor="text1"/>
        </w:rPr>
        <w:t xml:space="preserve"> rise. (E. </w:t>
      </w:r>
      <w:proofErr w:type="gramStart"/>
      <w:r w:rsidRPr="00F610FD">
        <w:rPr>
          <w:color w:val="000000" w:themeColor="text1"/>
        </w:rPr>
        <w:t>g</w:t>
      </w:r>
      <w:proofErr w:type="gramEnd"/>
      <w:r w:rsidRPr="00F610FD">
        <w:rPr>
          <w:color w:val="000000" w:themeColor="text1"/>
        </w:rPr>
        <w:t xml:space="preserve">., stop burning fossil fuels. ) </w:t>
      </w:r>
    </w:p>
    <w:p w14:paraId="793D9220" w14:textId="77777777" w:rsidR="00057077" w:rsidRPr="00F610FD" w:rsidRDefault="00057077" w:rsidP="002F7316">
      <w:pPr>
        <w:pStyle w:val="NoSpacing"/>
        <w:rPr>
          <w:color w:val="000000" w:themeColor="text1"/>
        </w:rPr>
      </w:pPr>
      <w:r w:rsidRPr="00F610FD">
        <w:rPr>
          <w:color w:val="000000" w:themeColor="text1"/>
        </w:rPr>
        <w:t xml:space="preserve">In any event, I would think this is a subject that the Administration ought to get involved with. It is a natural for NATO. Perhaps the first order of business is to begin a worldwide monitoring system. At present, I believe only the United States is doing any serious monitoring, and we have only one or two stations. </w:t>
      </w:r>
    </w:p>
    <w:p w14:paraId="4A1BD394" w14:textId="77777777" w:rsidR="00057077" w:rsidRPr="00F610FD" w:rsidRDefault="00057077" w:rsidP="002F7316">
      <w:pPr>
        <w:pStyle w:val="NoSpacing"/>
        <w:rPr>
          <w:color w:val="000000" w:themeColor="text1"/>
        </w:rPr>
      </w:pPr>
      <w:r w:rsidRPr="00F610FD">
        <w:rPr>
          <w:color w:val="000000" w:themeColor="text1"/>
        </w:rPr>
        <w:t xml:space="preserve">Hugh Heffner knows a great deal about this, as does also the estimable Bob White, head of the U.S. Weather Bureau. (Teddy White's brother.) </w:t>
      </w:r>
    </w:p>
    <w:p w14:paraId="2890BBA5" w14:textId="77777777" w:rsidR="00057077" w:rsidRPr="00F610FD" w:rsidRDefault="00057077" w:rsidP="002F7316">
      <w:pPr>
        <w:pStyle w:val="NoSpacing"/>
        <w:rPr>
          <w:color w:val="000000" w:themeColor="text1"/>
        </w:rPr>
      </w:pPr>
      <w:r w:rsidRPr="00F610FD">
        <w:rPr>
          <w:color w:val="000000" w:themeColor="text1"/>
        </w:rPr>
        <w:t>The Environmental Pollution Panel of the President’s Science Advisory Committee reported at length on the subject in 1965. I attach their conclusions.”</w:t>
      </w:r>
    </w:p>
    <w:p w14:paraId="537B6B7A" w14:textId="77777777" w:rsidR="00057077" w:rsidRPr="00F610FD" w:rsidRDefault="00057077" w:rsidP="002F7316">
      <w:pPr>
        <w:pStyle w:val="NoSpacing"/>
        <w:rPr>
          <w:color w:val="000000" w:themeColor="text1"/>
        </w:rPr>
      </w:pPr>
      <w:r w:rsidRPr="00F610FD">
        <w:rPr>
          <w:color w:val="000000" w:themeColor="text1"/>
        </w:rPr>
        <w:t xml:space="preserve"> </w:t>
      </w:r>
    </w:p>
    <w:p w14:paraId="40D70C8C" w14:textId="77777777" w:rsidR="00057077" w:rsidRPr="00F610FD" w:rsidRDefault="00057077" w:rsidP="002F7316">
      <w:pPr>
        <w:pStyle w:val="NoSpacing"/>
        <w:rPr>
          <w:color w:val="000000" w:themeColor="text1"/>
        </w:rPr>
      </w:pPr>
      <w:r w:rsidRPr="00F610FD">
        <w:rPr>
          <w:color w:val="000000" w:themeColor="text1"/>
        </w:rPr>
        <w:t>[Note: Hugh Heffner was publisher of Playboy magazine.  Theodore “Teddy” White was a Presidential historian.]</w:t>
      </w:r>
    </w:p>
    <w:p w14:paraId="15093FE9" w14:textId="77777777" w:rsidR="00057077" w:rsidRPr="00F610FD" w:rsidRDefault="00057077" w:rsidP="002F7316">
      <w:pPr>
        <w:pStyle w:val="NoSpacing"/>
        <w:rPr>
          <w:color w:val="000000" w:themeColor="text1"/>
        </w:rPr>
      </w:pPr>
    </w:p>
    <w:p w14:paraId="1EE59A73" w14:textId="77777777" w:rsidR="00057077" w:rsidRPr="00F610FD" w:rsidRDefault="00057077" w:rsidP="002F7316">
      <w:pPr>
        <w:jc w:val="center"/>
        <w:rPr>
          <w:b/>
          <w:color w:val="000000" w:themeColor="text1"/>
        </w:rPr>
      </w:pPr>
      <w:r w:rsidRPr="00F610FD">
        <w:rPr>
          <w:b/>
          <w:color w:val="000000" w:themeColor="text1"/>
        </w:rPr>
        <w:t>(D) Greenhouse Effect and Global Climate Change (1988)</w:t>
      </w:r>
    </w:p>
    <w:p w14:paraId="6962E838" w14:textId="77777777" w:rsidR="00057077" w:rsidRPr="00F610FD" w:rsidRDefault="00057077" w:rsidP="002F7316">
      <w:pPr>
        <w:rPr>
          <w:color w:val="000000" w:themeColor="text1"/>
        </w:rPr>
      </w:pPr>
      <w:r w:rsidRPr="00F610FD">
        <w:rPr>
          <w:color w:val="000000" w:themeColor="text1"/>
        </w:rPr>
        <w:t>Testimony by Dr. James Hansen, Director, NASA Goddard Institute for Space Studies</w:t>
      </w:r>
    </w:p>
    <w:p w14:paraId="1273A043" w14:textId="77777777" w:rsidR="00057077" w:rsidRPr="00F610FD" w:rsidRDefault="00057077" w:rsidP="002F7316">
      <w:pPr>
        <w:rPr>
          <w:color w:val="000000" w:themeColor="text1"/>
        </w:rPr>
      </w:pPr>
      <w:r w:rsidRPr="00F610FD">
        <w:rPr>
          <w:color w:val="000000" w:themeColor="text1"/>
        </w:rPr>
        <w:t>U.S. Senate Committee on Energy and Natural Resources, June 23, 1988</w:t>
      </w:r>
    </w:p>
    <w:p w14:paraId="78D7DDBD" w14:textId="77777777" w:rsidR="00057077" w:rsidRPr="00F610FD" w:rsidRDefault="00057077" w:rsidP="002F7316">
      <w:pPr>
        <w:rPr>
          <w:color w:val="000000" w:themeColor="text1"/>
        </w:rPr>
      </w:pPr>
      <w:r w:rsidRPr="00F610FD">
        <w:rPr>
          <w:b/>
          <w:color w:val="000000" w:themeColor="text1"/>
        </w:rPr>
        <w:t>Source:</w:t>
      </w:r>
      <w:r w:rsidRPr="00F610FD">
        <w:rPr>
          <w:color w:val="000000" w:themeColor="text1"/>
        </w:rPr>
        <w:t xml:space="preserve"> https://pulitzercenter.org/sites/default/files/june_23_1988_senate_hearing_1.pdf</w:t>
      </w:r>
    </w:p>
    <w:p w14:paraId="0C628CBB" w14:textId="77777777" w:rsidR="00057077" w:rsidRPr="00F610FD" w:rsidRDefault="00057077" w:rsidP="002F7316">
      <w:pPr>
        <w:rPr>
          <w:color w:val="000000" w:themeColor="text1"/>
        </w:rPr>
      </w:pPr>
      <w:r w:rsidRPr="00F610FD">
        <w:rPr>
          <w:color w:val="000000" w:themeColor="text1"/>
        </w:rPr>
        <w:t>Questions</w:t>
      </w:r>
    </w:p>
    <w:p w14:paraId="3BBD9928" w14:textId="77777777" w:rsidR="00057077" w:rsidRPr="00F610FD" w:rsidRDefault="00057077" w:rsidP="002F7316">
      <w:pPr>
        <w:rPr>
          <w:color w:val="000000" w:themeColor="text1"/>
        </w:rPr>
      </w:pPr>
      <w:r w:rsidRPr="00F610FD">
        <w:rPr>
          <w:color w:val="000000" w:themeColor="text1"/>
        </w:rPr>
        <w:t>1. What “three main conclusions” does Dr. Hansen present to the Senate committee?</w:t>
      </w:r>
    </w:p>
    <w:p w14:paraId="73A96859" w14:textId="77777777" w:rsidR="00057077" w:rsidRPr="00F610FD" w:rsidRDefault="00057077" w:rsidP="002F7316">
      <w:pPr>
        <w:rPr>
          <w:color w:val="000000" w:themeColor="text1"/>
        </w:rPr>
      </w:pPr>
      <w:r w:rsidRPr="00F610FD">
        <w:rPr>
          <w:color w:val="000000" w:themeColor="text1"/>
        </w:rPr>
        <w:t>2. Why does Dr. Hansen address the probability of chance?</w:t>
      </w:r>
    </w:p>
    <w:p w14:paraId="45150FD9" w14:textId="77777777" w:rsidR="00057077" w:rsidRPr="00F610FD" w:rsidRDefault="00057077" w:rsidP="002F7316">
      <w:pPr>
        <w:rPr>
          <w:color w:val="000000" w:themeColor="text1"/>
        </w:rPr>
      </w:pPr>
      <w:r w:rsidRPr="00F610FD">
        <w:rPr>
          <w:color w:val="000000" w:themeColor="text1"/>
        </w:rPr>
        <w:t>3. What is the general tone of Dr. Hansen’s Senate testimony?</w:t>
      </w:r>
    </w:p>
    <w:p w14:paraId="540DD8DD" w14:textId="77777777" w:rsidR="00057077" w:rsidRPr="00F610FD" w:rsidRDefault="00057077" w:rsidP="002F7316">
      <w:pPr>
        <w:rPr>
          <w:color w:val="000000" w:themeColor="text1"/>
        </w:rPr>
      </w:pPr>
      <w:r w:rsidRPr="00F610FD">
        <w:rPr>
          <w:color w:val="000000" w:themeColor="text1"/>
        </w:rPr>
        <w:t>4. In your opinion, should Dr. Hansen’s testimony have triggered a greater governmental response? Explain.</w:t>
      </w:r>
    </w:p>
    <w:p w14:paraId="324578BE" w14:textId="77777777" w:rsidR="00057077" w:rsidRPr="00F610FD" w:rsidRDefault="00057077" w:rsidP="002F7316">
      <w:pPr>
        <w:rPr>
          <w:color w:val="000000" w:themeColor="text1"/>
        </w:rPr>
      </w:pPr>
    </w:p>
    <w:p w14:paraId="2E35DE6D" w14:textId="77777777" w:rsidR="00057077" w:rsidRPr="00F610FD" w:rsidRDefault="00057077" w:rsidP="002F7316">
      <w:pPr>
        <w:rPr>
          <w:color w:val="000000" w:themeColor="text1"/>
        </w:rPr>
      </w:pPr>
      <w:r w:rsidRPr="00F610FD">
        <w:rPr>
          <w:color w:val="000000" w:themeColor="text1"/>
        </w:rPr>
        <w:t xml:space="preserve">(A) “I would like to draw three main conclusions. Number one, the earth is warmer in 1988 than at any time in the history of instrumental measurements. Number </w:t>
      </w:r>
      <w:proofErr w:type="gramStart"/>
      <w:r w:rsidRPr="00F610FD">
        <w:rPr>
          <w:color w:val="000000" w:themeColor="text1"/>
        </w:rPr>
        <w:t>two,</w:t>
      </w:r>
      <w:proofErr w:type="gramEnd"/>
      <w:r w:rsidRPr="00F610FD">
        <w:rPr>
          <w:color w:val="000000" w:themeColor="text1"/>
        </w:rPr>
        <w:t xml:space="preserve"> the global warming is now large enough that we can ascribe with a high degree of confidence a cause and effect relationship to the greenhouse effect. And number three, our computer climate simulations indicate that the greenhouse effect is already large enough to begin to affect the probability of extreme events such as summer heat waves . . . The present temperature is the highest in the period of record. The rate of warming in the past 25 years . . . is the highest on record. The four warmest years . . . have all been in the 1980s. And 1988 so far is so much warmer than 1987, that barring a remarkable and improbable cooling, 1988 will be the warmest year on the record.” </w:t>
      </w:r>
    </w:p>
    <w:p w14:paraId="63A2C76C" w14:textId="77777777" w:rsidR="00057077" w:rsidRPr="00F610FD" w:rsidRDefault="00057077" w:rsidP="002F7316">
      <w:pPr>
        <w:rPr>
          <w:color w:val="000000" w:themeColor="text1"/>
        </w:rPr>
      </w:pPr>
    </w:p>
    <w:p w14:paraId="76C9738A" w14:textId="77777777" w:rsidR="00057077" w:rsidRPr="00F610FD" w:rsidRDefault="00057077" w:rsidP="002F7316">
      <w:pPr>
        <w:rPr>
          <w:color w:val="000000" w:themeColor="text1"/>
        </w:rPr>
      </w:pPr>
      <w:r w:rsidRPr="00F610FD">
        <w:rPr>
          <w:color w:val="000000" w:themeColor="text1"/>
        </w:rPr>
        <w:t>(B) “Causal association requires first that the warming be larger than natural climate variability and, second, that the magnitude and nature of the warming be consistent with the greenhouse mechanism . . . The observed warming during the past 30 years . . . is almost 0.4 degrees Centigrade by 1987 relative to climatology, which is defined as the 30 year mean, 1950 to 1980 and, in fact, the warming is more than 0.4 degrees Centigrade in 1988. The probability of a chance warming of that magnitude is about 1 percent. So, with 99 percent confidence we can state that the warming during this time period is a real warming trend . . . Altogether the evidence that the earth is warming by an amount which is too large to be a chance fluctuation and the similarity of the warming to that expected from the greenhouse effect represents a very strong case. In my opinion, that the greenhouse effect has been detected, and it is changing our climate now.”</w:t>
      </w:r>
    </w:p>
    <w:p w14:paraId="29627842" w14:textId="77777777" w:rsidR="00057077" w:rsidRPr="00F610FD" w:rsidRDefault="00057077" w:rsidP="002F7316">
      <w:pPr>
        <w:rPr>
          <w:color w:val="000000" w:themeColor="text1"/>
        </w:rPr>
      </w:pPr>
    </w:p>
    <w:p w14:paraId="41AC5105" w14:textId="77777777" w:rsidR="00057077" w:rsidRPr="00F610FD" w:rsidRDefault="00057077" w:rsidP="002F7316">
      <w:pPr>
        <w:rPr>
          <w:color w:val="000000" w:themeColor="text1"/>
        </w:rPr>
      </w:pPr>
      <w:r w:rsidRPr="00F610FD">
        <w:rPr>
          <w:color w:val="000000" w:themeColor="text1"/>
        </w:rPr>
        <w:t>(C) “I would like to address the question of whether the greenhouse effect is already large enough to affect the probability of extreme events, such as summer heat waves . . . [</w:t>
      </w:r>
      <w:proofErr w:type="gramStart"/>
      <w:r w:rsidRPr="00F610FD">
        <w:rPr>
          <w:color w:val="000000" w:themeColor="text1"/>
        </w:rPr>
        <w:t>W]e</w:t>
      </w:r>
      <w:proofErr w:type="gramEnd"/>
      <w:r w:rsidRPr="00F610FD">
        <w:rPr>
          <w:color w:val="000000" w:themeColor="text1"/>
        </w:rPr>
        <w:t xml:space="preserve"> have used the temperature changes computed in our global climate model to estimate the impact of the greenhouse effect on the frequency of hot summers in Washington, D.C. and Omaha, Nebraska. A hot summer is defined as the hottest one-third of the summers in the 1950 to 1980 period, which is the period the Weather Bureau uses for defining climatology. So, in that period the probability of having a hot summer was 33 percent, but by the 1990s, you can see that the greenhouse effect has increased the probability of a hot summer to somewhere between 55 and 70 percent in Washington according to our climate model simulations . . . [</w:t>
      </w:r>
      <w:proofErr w:type="gramStart"/>
      <w:r w:rsidRPr="00F610FD">
        <w:rPr>
          <w:color w:val="000000" w:themeColor="text1"/>
        </w:rPr>
        <w:t>I]n</w:t>
      </w:r>
      <w:proofErr w:type="gramEnd"/>
      <w:r w:rsidRPr="00F610FD">
        <w:rPr>
          <w:color w:val="000000" w:themeColor="text1"/>
        </w:rPr>
        <w:t xml:space="preserve"> the late 1980’s and in the 1990’s we notice a clear tendency in our model for greater than average warming in the southeast United States and the </w:t>
      </w:r>
      <w:proofErr w:type="spellStart"/>
      <w:r w:rsidRPr="00F610FD">
        <w:rPr>
          <w:color w:val="000000" w:themeColor="text1"/>
        </w:rPr>
        <w:t>midwest</w:t>
      </w:r>
      <w:proofErr w:type="spellEnd"/>
      <w:r w:rsidRPr="00F610FD">
        <w:rPr>
          <w:color w:val="000000" w:themeColor="text1"/>
        </w:rPr>
        <w:t xml:space="preserve">. In our model this result seems to arise because the Atlantic Ocean off the coast of the United States warms more slowly than the land. This leads to high pressure along the east coast and circulation of warm air north into the </w:t>
      </w:r>
      <w:proofErr w:type="spellStart"/>
      <w:proofErr w:type="gramStart"/>
      <w:r w:rsidRPr="00F610FD">
        <w:rPr>
          <w:color w:val="000000" w:themeColor="text1"/>
        </w:rPr>
        <w:t>midwest</w:t>
      </w:r>
      <w:proofErr w:type="spellEnd"/>
      <w:proofErr w:type="gramEnd"/>
      <w:r w:rsidRPr="00F610FD">
        <w:rPr>
          <w:color w:val="000000" w:themeColor="text1"/>
        </w:rPr>
        <w:t xml:space="preserve"> or the southeast. There is only a tendency for this phenomenon. It is certainly an imperfect tool at this time. However, we conclude that there is evidence that the greenhouse effect increases the likelihood of heat wave drought situations in the southeast and </w:t>
      </w:r>
      <w:proofErr w:type="spellStart"/>
      <w:r w:rsidRPr="00F610FD">
        <w:rPr>
          <w:color w:val="000000" w:themeColor="text1"/>
        </w:rPr>
        <w:t>midwest</w:t>
      </w:r>
      <w:proofErr w:type="spellEnd"/>
      <w:r w:rsidRPr="00F610FD">
        <w:rPr>
          <w:color w:val="000000" w:themeColor="text1"/>
        </w:rPr>
        <w:t xml:space="preserve"> United States even though we cannot blame a specific drought on the greenhouse effect.” </w:t>
      </w:r>
    </w:p>
    <w:p w14:paraId="0AAD0CE1" w14:textId="77777777" w:rsidR="00F926E2" w:rsidRDefault="00F926E2" w:rsidP="002F7316"/>
    <w:sectPr w:rsidR="00F926E2" w:rsidSect="00554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077"/>
    <w:rsid w:val="0005058E"/>
    <w:rsid w:val="00057077"/>
    <w:rsid w:val="00151BF6"/>
    <w:rsid w:val="002F7316"/>
    <w:rsid w:val="00554E2D"/>
    <w:rsid w:val="00A4155E"/>
    <w:rsid w:val="00F926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C523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07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57077"/>
    <w:rPr>
      <w:rFonts w:ascii="Times New Roman" w:eastAsia="Times New Roman" w:hAnsi="Times New Roman" w:cs="Times New Roman"/>
    </w:rPr>
  </w:style>
  <w:style w:type="character" w:customStyle="1" w:styleId="NoSpacingChar">
    <w:name w:val="No Spacing Char"/>
    <w:link w:val="NoSpacing"/>
    <w:uiPriority w:val="1"/>
    <w:rsid w:val="00057077"/>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07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57077"/>
    <w:rPr>
      <w:rFonts w:ascii="Times New Roman" w:eastAsia="Times New Roman" w:hAnsi="Times New Roman" w:cs="Times New Roman"/>
    </w:rPr>
  </w:style>
  <w:style w:type="character" w:customStyle="1" w:styleId="NoSpacingChar">
    <w:name w:val="No Spacing Char"/>
    <w:link w:val="NoSpacing"/>
    <w:uiPriority w:val="1"/>
    <w:rsid w:val="0005707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61386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1674</Words>
  <Characters>9542</Characters>
  <Application>Microsoft Macintosh Word</Application>
  <DocSecurity>0</DocSecurity>
  <Lines>79</Lines>
  <Paragraphs>22</Paragraphs>
  <ScaleCrop>false</ScaleCrop>
  <Company>Hofstra</Company>
  <LinksUpToDate>false</LinksUpToDate>
  <CharactersWithSpaces>11194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Singer</cp:lastModifiedBy>
  <cp:revision>4</cp:revision>
  <dcterms:created xsi:type="dcterms:W3CDTF">2021-03-29T15:38:00Z</dcterms:created>
  <dcterms:modified xsi:type="dcterms:W3CDTF">2021-05-12T16:06:00Z</dcterms:modified>
</cp:coreProperties>
</file>